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B3A" w:rsidRPr="00D43640" w:rsidRDefault="00A60632" w:rsidP="00745999">
      <w:pPr>
        <w:pStyle w:val="20"/>
        <w:spacing w:before="120" w:line="360" w:lineRule="auto"/>
        <w:ind w:firstLine="0"/>
        <w:rPr>
          <w:lang w:eastAsia="ar-SA"/>
        </w:rPr>
      </w:pPr>
      <w:bookmarkStart w:id="0" w:name="_Toc208205262"/>
      <w:bookmarkStart w:id="1" w:name="_Toc427840772"/>
      <w:bookmarkStart w:id="2" w:name="_Toc427840954"/>
      <w:bookmarkStart w:id="3" w:name="_Toc487105755"/>
      <w:bookmarkStart w:id="4" w:name="_Toc519116365"/>
      <w:bookmarkStart w:id="5" w:name="_Toc519182849"/>
      <w:bookmarkStart w:id="6" w:name="_Toc533410521"/>
      <w:r>
        <w:rPr>
          <w:lang w:eastAsia="ar-SA"/>
        </w:rPr>
        <w:t>ЧАСТЬ 1</w:t>
      </w:r>
      <w:r w:rsidRPr="00D43640">
        <w:rPr>
          <w:lang w:eastAsia="ar-SA"/>
        </w:rPr>
        <w:t xml:space="preserve">. </w:t>
      </w:r>
      <w:r w:rsidRPr="00D43640">
        <w:t>ПОРЯДОК ПРИМЕНЕНИЯ ПРАВИЛ И ВНЕСЕНИЯ В НИХ ИЗМЕНЕНИЙ</w:t>
      </w:r>
      <w:bookmarkEnd w:id="0"/>
      <w:bookmarkEnd w:id="1"/>
      <w:bookmarkEnd w:id="2"/>
      <w:bookmarkEnd w:id="3"/>
      <w:bookmarkEnd w:id="4"/>
      <w:bookmarkEnd w:id="5"/>
      <w:bookmarkEnd w:id="6"/>
    </w:p>
    <w:p w:rsidR="006D5B3A" w:rsidRPr="00D43640" w:rsidRDefault="006D5B3A" w:rsidP="00745999">
      <w:pPr>
        <w:pStyle w:val="20"/>
        <w:spacing w:line="360" w:lineRule="auto"/>
        <w:ind w:firstLine="0"/>
        <w:rPr>
          <w:i/>
          <w:lang w:eastAsia="ar-SA"/>
        </w:rPr>
      </w:pPr>
      <w:bookmarkStart w:id="7" w:name="_Toc487105756"/>
      <w:bookmarkStart w:id="8" w:name="_Toc519116366"/>
      <w:bookmarkStart w:id="9" w:name="_Toc519182850"/>
      <w:bookmarkStart w:id="10" w:name="_Toc533410522"/>
      <w:r w:rsidRPr="00D43640">
        <w:rPr>
          <w:lang w:eastAsia="ar-SA"/>
        </w:rPr>
        <w:t>Глава 1. Общие положения</w:t>
      </w:r>
      <w:bookmarkEnd w:id="7"/>
      <w:bookmarkEnd w:id="8"/>
      <w:bookmarkEnd w:id="9"/>
      <w:bookmarkEnd w:id="10"/>
    </w:p>
    <w:p w:rsidR="006D5B3A" w:rsidRPr="00D43640" w:rsidRDefault="006D5B3A" w:rsidP="00745999">
      <w:pPr>
        <w:pStyle w:val="20"/>
        <w:spacing w:line="360" w:lineRule="auto"/>
        <w:ind w:firstLine="0"/>
        <w:rPr>
          <w:i/>
          <w:iCs/>
        </w:rPr>
      </w:pPr>
      <w:bookmarkStart w:id="11" w:name="_Toc487105757"/>
      <w:bookmarkStart w:id="12" w:name="_Toc519116367"/>
      <w:bookmarkStart w:id="13" w:name="_Toc519182851"/>
      <w:bookmarkStart w:id="14" w:name="_Toc533410523"/>
      <w:r w:rsidRPr="00D43640">
        <w:rPr>
          <w:iCs/>
        </w:rPr>
        <w:t>Статья 1. Правовая основа Правил</w:t>
      </w:r>
      <w:bookmarkEnd w:id="11"/>
      <w:bookmarkEnd w:id="12"/>
      <w:bookmarkEnd w:id="13"/>
      <w:bookmarkEnd w:id="14"/>
    </w:p>
    <w:p w:rsidR="006D5B3A" w:rsidRPr="00D43640" w:rsidRDefault="006D5B3A" w:rsidP="00A60632">
      <w:pPr>
        <w:pStyle w:val="12"/>
        <w:rPr>
          <w:i/>
        </w:rPr>
      </w:pPr>
      <w:r w:rsidRPr="00D43640">
        <w:t xml:space="preserve">1. Правила разработаны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 законодательством Российской Федерации, законодательством </w:t>
      </w:r>
      <w:r w:rsidR="00852B08" w:rsidRPr="00D43640">
        <w:t>Новосибирской</w:t>
      </w:r>
      <w:r w:rsidR="00AD0D2A" w:rsidRPr="00D43640">
        <w:t xml:space="preserve"> области</w:t>
      </w:r>
      <w:r w:rsidRPr="00D43640">
        <w:t>, нормативными правовыми актами Совета депутатов</w:t>
      </w:r>
      <w:r w:rsidR="00AD0D2A" w:rsidRPr="00D43640">
        <w:t xml:space="preserve"> рабочего поселка Маслянино Маслянинского района Новосибирской области</w:t>
      </w:r>
      <w:r w:rsidRPr="00D43640">
        <w:t>.</w:t>
      </w:r>
    </w:p>
    <w:p w:rsidR="00BC2CC9" w:rsidRPr="00D43640" w:rsidRDefault="006D5B3A" w:rsidP="00A60632">
      <w:pPr>
        <w:pStyle w:val="12"/>
        <w:rPr>
          <w:i/>
        </w:rPr>
      </w:pPr>
      <w:r w:rsidRPr="00D43640">
        <w:t xml:space="preserve">2. Нормативные правовые акты органов местного самоуправления </w:t>
      </w:r>
      <w:r w:rsidR="00AD0D2A" w:rsidRPr="00D43640">
        <w:t>рабочего поселка Маслянино Маслянинского района Новосибирской области</w:t>
      </w:r>
      <w:r w:rsidRPr="00D43640">
        <w:t xml:space="preserve"> (далее - органы местного самоуправления) по вопросам землепользования и застройки </w:t>
      </w:r>
      <w:r w:rsidRPr="00C2050C">
        <w:t>в городе</w:t>
      </w:r>
      <w:r w:rsidRPr="00D43640">
        <w:t xml:space="preserve">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6D5B3A" w:rsidRPr="00A60632" w:rsidRDefault="006D5B3A" w:rsidP="00013819">
      <w:pPr>
        <w:pStyle w:val="20"/>
        <w:spacing w:before="240" w:after="240"/>
        <w:ind w:firstLine="0"/>
        <w:contextualSpacing/>
        <w:rPr>
          <w:i/>
        </w:rPr>
      </w:pPr>
      <w:bookmarkStart w:id="15" w:name="_Toc487105758"/>
      <w:bookmarkStart w:id="16" w:name="_Toc519116368"/>
      <w:bookmarkStart w:id="17" w:name="_Toc519182852"/>
      <w:bookmarkStart w:id="18" w:name="_Toc533410524"/>
      <w:r w:rsidRPr="00D43640">
        <w:t>Статья 2. Основные понятия</w:t>
      </w:r>
      <w:bookmarkEnd w:id="15"/>
      <w:bookmarkEnd w:id="16"/>
      <w:bookmarkEnd w:id="17"/>
      <w:bookmarkEnd w:id="18"/>
    </w:p>
    <w:p w:rsidR="006D5B3A" w:rsidRPr="00A60632" w:rsidRDefault="006D5B3A" w:rsidP="00A60632">
      <w:pPr>
        <w:pStyle w:val="12"/>
        <w:rPr>
          <w:i/>
        </w:rPr>
      </w:pPr>
      <w:r w:rsidRPr="00A60632">
        <w:t>1. В настоящих Правилах используются следующие понятия:</w:t>
      </w:r>
    </w:p>
    <w:p w:rsidR="006D5B3A" w:rsidRPr="00A60632" w:rsidRDefault="006D5B3A" w:rsidP="00A60632">
      <w:pPr>
        <w:pStyle w:val="12"/>
        <w:rPr>
          <w:i/>
        </w:rPr>
      </w:pPr>
      <w:r w:rsidRPr="00A60632">
        <w:rPr>
          <w:i/>
        </w:rPr>
        <w:t>правила землепользования и застройки</w:t>
      </w:r>
      <w:r w:rsidRPr="00A60632">
        <w:t xml:space="preserve"> - документ градостроительного зонирования, который утверждается нормативными правовыми актами </w:t>
      </w:r>
      <w:r w:rsidRPr="00C55D06">
        <w:t>Совета депутатов</w:t>
      </w:r>
      <w:r w:rsidR="009C5000" w:rsidRPr="00C55D06">
        <w:t xml:space="preserve"> рабочего поселка Маслянино, Маслянинского района Новосибирской области</w:t>
      </w:r>
      <w:r w:rsidRPr="00A60632">
        <w:t xml:space="preserve"> и в которых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D5B3A" w:rsidRPr="00A60632" w:rsidRDefault="006D5B3A" w:rsidP="00A60632">
      <w:pPr>
        <w:pStyle w:val="12"/>
        <w:rPr>
          <w:i/>
        </w:rPr>
      </w:pPr>
      <w:r w:rsidRPr="00A60632">
        <w:rPr>
          <w:i/>
        </w:rPr>
        <w:t>градостроительная деятельность</w:t>
      </w:r>
      <w:r w:rsidRPr="00A60632">
        <w:t xml:space="preserve"> - </w:t>
      </w:r>
      <w:r w:rsidR="00900CB1" w:rsidRPr="00A60632">
        <w:rPr>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 благоустройства территор</w:t>
      </w:r>
      <w:r w:rsidR="005D5B78" w:rsidRPr="00A60632">
        <w:rPr>
          <w:shd w:val="clear" w:color="auto" w:fill="FFFFFF"/>
        </w:rPr>
        <w:t>и</w:t>
      </w:r>
      <w:r w:rsidR="00900CB1" w:rsidRPr="00A60632">
        <w:rPr>
          <w:shd w:val="clear" w:color="auto" w:fill="FFFFFF"/>
        </w:rPr>
        <w:t>и</w:t>
      </w:r>
      <w:r w:rsidRPr="00A60632">
        <w:t>;</w:t>
      </w:r>
    </w:p>
    <w:p w:rsidR="00900CB1" w:rsidRPr="00A60632" w:rsidRDefault="006D5B3A" w:rsidP="00A60632">
      <w:pPr>
        <w:pStyle w:val="12"/>
        <w:rPr>
          <w:shd w:val="clear" w:color="auto" w:fill="FFFFFF"/>
        </w:rPr>
      </w:pPr>
      <w:r w:rsidRPr="00A60632">
        <w:rPr>
          <w:i/>
        </w:rPr>
        <w:t>территориальное планирование</w:t>
      </w:r>
      <w:r w:rsidRPr="00A60632">
        <w:t xml:space="preserve"> - </w:t>
      </w:r>
      <w:r w:rsidR="00900CB1" w:rsidRPr="00A60632">
        <w:rPr>
          <w:shd w:val="clear" w:color="auto" w:fill="FFFFFF"/>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6D5B3A" w:rsidRPr="00A60632" w:rsidRDefault="006D5B3A" w:rsidP="00A60632">
      <w:pPr>
        <w:pStyle w:val="12"/>
        <w:rPr>
          <w:i/>
        </w:rPr>
      </w:pPr>
      <w:r w:rsidRPr="00A60632">
        <w:rPr>
          <w:i/>
        </w:rPr>
        <w:t>градостроительное зонирование</w:t>
      </w:r>
      <w:r w:rsidRPr="00A60632">
        <w:t xml:space="preserve"> - </w:t>
      </w:r>
      <w:r w:rsidR="00815A98" w:rsidRPr="00A60632">
        <w:rPr>
          <w:shd w:val="clear" w:color="auto" w:fill="FFFFFF"/>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A60632">
        <w:t>;</w:t>
      </w:r>
    </w:p>
    <w:p w:rsidR="006D5B3A" w:rsidRPr="00A60632" w:rsidRDefault="006D5B3A" w:rsidP="00A60632">
      <w:pPr>
        <w:pStyle w:val="12"/>
        <w:rPr>
          <w:i/>
        </w:rPr>
      </w:pPr>
      <w:r w:rsidRPr="00A60632">
        <w:rPr>
          <w:i/>
        </w:rPr>
        <w:t>территориальные зоны</w:t>
      </w:r>
      <w:r w:rsidRPr="00A60632">
        <w:t xml:space="preserve"> - зоны, для которых в Правилах определены границы и установлены градостроительные регламенты;</w:t>
      </w:r>
    </w:p>
    <w:p w:rsidR="006D5B3A" w:rsidRPr="00A60632" w:rsidRDefault="006D5B3A" w:rsidP="00A60632">
      <w:pPr>
        <w:pStyle w:val="12"/>
        <w:rPr>
          <w:i/>
        </w:rPr>
      </w:pPr>
      <w:r w:rsidRPr="00A60632">
        <w:rPr>
          <w:i/>
        </w:rPr>
        <w:t>градостроительный регламент</w:t>
      </w:r>
      <w:r w:rsidRPr="00A60632">
        <w:t xml:space="preserve"> - </w:t>
      </w:r>
      <w:r w:rsidR="005D5B78" w:rsidRPr="00A60632">
        <w:rPr>
          <w:shd w:val="clear" w:color="auto" w:fill="FFFFFF"/>
        </w:rPr>
        <w:t>устанавливаемые в пределах границ соответствующей территориальной зоны </w:t>
      </w:r>
      <w:hyperlink r:id="rId8" w:anchor="/document/12138258/entry/37" w:history="1">
        <w:r w:rsidR="005D5B78" w:rsidRPr="00A60632">
          <w:rPr>
            <w:rStyle w:val="a9"/>
            <w:color w:val="auto"/>
            <w:u w:val="none"/>
            <w:shd w:val="clear" w:color="auto" w:fill="FFFFFF"/>
          </w:rPr>
          <w:t>виды</w:t>
        </w:r>
      </w:hyperlink>
      <w:r w:rsidR="005D5B78" w:rsidRPr="00A60632">
        <w:rPr>
          <w:shd w:val="clear" w:color="auto" w:fill="FFFFFF"/>
        </w:rPr>
        <w:t>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A60632">
        <w:t>;</w:t>
      </w:r>
    </w:p>
    <w:p w:rsidR="006D5B3A" w:rsidRPr="00A60632" w:rsidRDefault="006D5B3A" w:rsidP="00A60632">
      <w:pPr>
        <w:pStyle w:val="12"/>
        <w:rPr>
          <w:i/>
        </w:rPr>
      </w:pPr>
      <w:r w:rsidRPr="00A60632">
        <w:rPr>
          <w:i/>
        </w:rPr>
        <w:t>инженерные изыскания</w:t>
      </w:r>
      <w:r w:rsidRPr="00A60632">
        <w:t xml:space="preserve"> - </w:t>
      </w:r>
      <w:r w:rsidR="005D5B78" w:rsidRPr="00A60632">
        <w:rPr>
          <w:shd w:val="clear" w:color="auto" w:fill="FFFFFF"/>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r w:rsidRPr="00A60632">
        <w:t>;</w:t>
      </w:r>
    </w:p>
    <w:p w:rsidR="006D5B3A" w:rsidRPr="00A60632" w:rsidRDefault="006D5B3A" w:rsidP="00A60632">
      <w:pPr>
        <w:pStyle w:val="12"/>
        <w:rPr>
          <w:i/>
        </w:rPr>
      </w:pPr>
      <w:r w:rsidRPr="00A60632">
        <w:rPr>
          <w:i/>
        </w:rPr>
        <w:lastRenderedPageBreak/>
        <w:t>публичные слушания</w:t>
      </w:r>
      <w:r w:rsidRPr="00A60632">
        <w:t xml:space="preserve"> - обсуждение проектов правовых актов органов местного самоуправления по вопросам градостроительной деятельности с участием жителей </w:t>
      </w:r>
      <w:r w:rsidR="000064A6">
        <w:t>городского поселения</w:t>
      </w:r>
      <w:r w:rsidRPr="00A60632">
        <w:t>;</w:t>
      </w:r>
    </w:p>
    <w:p w:rsidR="006D5B3A" w:rsidRPr="00A60632" w:rsidRDefault="006D5B3A" w:rsidP="00A60632">
      <w:pPr>
        <w:pStyle w:val="12"/>
        <w:rPr>
          <w:i/>
        </w:rPr>
      </w:pPr>
      <w:r w:rsidRPr="00A60632">
        <w:rPr>
          <w:i/>
        </w:rPr>
        <w:t>застройщик</w:t>
      </w:r>
      <w:r w:rsidRPr="00A60632">
        <w:t xml:space="preserve"> - </w:t>
      </w:r>
      <w:r w:rsidR="005D5B78" w:rsidRPr="00A60632">
        <w:rPr>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w:t>
      </w:r>
      <w:hyperlink r:id="rId9" w:anchor="/document/12112604/entry/2" w:history="1">
        <w:r w:rsidR="005D5B78" w:rsidRPr="00A60632">
          <w:rPr>
            <w:rStyle w:val="a9"/>
            <w:color w:val="auto"/>
            <w:u w:val="none"/>
            <w:shd w:val="clear" w:color="auto" w:fill="FFFFFF"/>
          </w:rPr>
          <w:t>бюджетным законодательством</w:t>
        </w:r>
      </w:hyperlink>
      <w:r w:rsidR="005D5B78" w:rsidRPr="00A60632">
        <w:rPr>
          <w:shd w:val="clear" w:color="auto" w:fill="FFFFFF"/>
        </w:rPr>
        <w:t>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r w:rsidRPr="00A60632">
        <w:t>;</w:t>
      </w:r>
    </w:p>
    <w:p w:rsidR="006D5B3A" w:rsidRPr="00A60632" w:rsidRDefault="006D5B3A" w:rsidP="00A60632">
      <w:pPr>
        <w:pStyle w:val="12"/>
        <w:rPr>
          <w:i/>
        </w:rPr>
      </w:pPr>
      <w:r w:rsidRPr="00A60632">
        <w:rPr>
          <w:i/>
        </w:rPr>
        <w:t>зоны с особыми условиями использования территорий</w:t>
      </w:r>
      <w:r w:rsidRPr="00A60632">
        <w:t xml:space="preserve"> - </w:t>
      </w:r>
      <w:r w:rsidR="005D5B78" w:rsidRPr="00A60632">
        <w:t>о</w:t>
      </w:r>
      <w:r w:rsidR="005D5B78" w:rsidRPr="00A60632">
        <w:rPr>
          <w:shd w:val="clear" w:color="auto" w:fill="FFFFFF"/>
        </w:rPr>
        <w:t>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A60632">
        <w:t>;</w:t>
      </w:r>
    </w:p>
    <w:p w:rsidR="006D5B3A" w:rsidRPr="00A60632" w:rsidRDefault="006D5B3A" w:rsidP="00A60632">
      <w:pPr>
        <w:pStyle w:val="12"/>
        <w:rPr>
          <w:i/>
        </w:rPr>
      </w:pPr>
      <w:r w:rsidRPr="00A60632">
        <w:rPr>
          <w:i/>
        </w:rPr>
        <w:t>объект капитального строительства</w:t>
      </w:r>
      <w:r w:rsidRPr="00A60632">
        <w:t xml:space="preserve"> - </w:t>
      </w:r>
      <w:r w:rsidR="005D5B78" w:rsidRPr="00A60632">
        <w:rPr>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r w:rsidRPr="00A60632">
        <w:t>;</w:t>
      </w:r>
    </w:p>
    <w:p w:rsidR="006D5B3A" w:rsidRPr="00A60632" w:rsidRDefault="006D5B3A" w:rsidP="00A60632">
      <w:pPr>
        <w:pStyle w:val="12"/>
        <w:rPr>
          <w:i/>
        </w:rPr>
      </w:pPr>
      <w:r w:rsidRPr="00A60632">
        <w:rPr>
          <w:i/>
        </w:rPr>
        <w:t>территории общего пользования</w:t>
      </w:r>
      <w:r w:rsidRPr="00A60632">
        <w:t xml:space="preserve"> - </w:t>
      </w:r>
      <w:r w:rsidR="005D5B78" w:rsidRPr="00A60632">
        <w:rPr>
          <w:shd w:val="clear" w:color="auto" w:fill="FFFFFF"/>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A60632">
        <w:t>;</w:t>
      </w:r>
    </w:p>
    <w:p w:rsidR="006D5B3A" w:rsidRPr="00A60632" w:rsidRDefault="006D5B3A" w:rsidP="00A60632">
      <w:pPr>
        <w:pStyle w:val="12"/>
        <w:rPr>
          <w:i/>
        </w:rPr>
      </w:pPr>
      <w:r w:rsidRPr="00A60632">
        <w:rPr>
          <w:i/>
        </w:rPr>
        <w:t>красные линии</w:t>
      </w:r>
      <w:r w:rsidRPr="00A60632">
        <w:t xml:space="preserve"> - </w:t>
      </w:r>
      <w:r w:rsidR="005D5B78" w:rsidRPr="00A60632">
        <w:rPr>
          <w:shd w:val="clear" w:color="auto" w:fill="FFFFFF"/>
        </w:rPr>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r w:rsidRPr="00A60632">
        <w:t>);</w:t>
      </w:r>
    </w:p>
    <w:p w:rsidR="006D5B3A" w:rsidRPr="00A60632" w:rsidRDefault="006D5B3A" w:rsidP="00A60632">
      <w:pPr>
        <w:pStyle w:val="12"/>
        <w:rPr>
          <w:i/>
        </w:rPr>
      </w:pPr>
      <w:r w:rsidRPr="00A60632">
        <w:rPr>
          <w:i/>
        </w:rPr>
        <w:t>строительство</w:t>
      </w:r>
      <w:r w:rsidRPr="00A60632">
        <w:t xml:space="preserve"> - </w:t>
      </w:r>
      <w:r w:rsidR="005D5B78" w:rsidRPr="00A60632">
        <w:rPr>
          <w:shd w:val="clear" w:color="auto" w:fill="FFFFFF"/>
        </w:rPr>
        <w:t>создание зданий, строений, сооружений (в том числе на месте сносимых объектов капитального строительства);</w:t>
      </w:r>
    </w:p>
    <w:p w:rsidR="005D5B78" w:rsidRPr="00A60632" w:rsidRDefault="005D5B78" w:rsidP="00A60632">
      <w:pPr>
        <w:pStyle w:val="12"/>
      </w:pPr>
      <w:r w:rsidRPr="00A60632">
        <w:rPr>
          <w:rStyle w:val="s10"/>
          <w:bCs/>
          <w:i/>
        </w:rPr>
        <w:t>реконструкция объектов капитального строительства (за исключением линейных объектов)</w:t>
      </w:r>
      <w:r w:rsidRPr="00A60632">
        <w:t>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D5B78" w:rsidRPr="00A60632" w:rsidRDefault="005D5B78" w:rsidP="00A60632">
      <w:pPr>
        <w:pStyle w:val="12"/>
      </w:pPr>
      <w:r w:rsidRPr="00A60632">
        <w:rPr>
          <w:rStyle w:val="s10"/>
          <w:bCs/>
          <w:i/>
        </w:rPr>
        <w:t>реконструкция линейных объектов</w:t>
      </w:r>
      <w:r w:rsidRPr="00A60632">
        <w:t>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6D5B3A" w:rsidRPr="00A60632" w:rsidRDefault="0048064A" w:rsidP="00A60632">
      <w:pPr>
        <w:pStyle w:val="12"/>
        <w:rPr>
          <w:shd w:val="clear" w:color="auto" w:fill="FFFFFF"/>
        </w:rPr>
      </w:pPr>
      <w:hyperlink r:id="rId10" w:anchor="/document/70964644/entry/1000" w:history="1">
        <w:r w:rsidR="00D00B30" w:rsidRPr="00A60632">
          <w:rPr>
            <w:rStyle w:val="a9"/>
            <w:i/>
            <w:color w:val="auto"/>
            <w:u w:val="none"/>
            <w:shd w:val="clear" w:color="auto" w:fill="FFFFFF"/>
          </w:rPr>
          <w:t>Разрешение</w:t>
        </w:r>
      </w:hyperlink>
      <w:r w:rsidR="00D00B30" w:rsidRPr="00A60632">
        <w:rPr>
          <w:i/>
          <w:shd w:val="clear" w:color="auto" w:fill="FFFFFF"/>
        </w:rPr>
        <w:t> на строительство</w:t>
      </w:r>
      <w:r w:rsidR="00D00B30" w:rsidRPr="00A60632">
        <w:rPr>
          <w:shd w:val="clear" w:color="auto" w:fill="FFFFFF"/>
        </w:rPr>
        <w:t xml:space="preserve"> - документ, который подтверждает соответствие проектной документации требованиям, установленным градостроительным регламентом, проектом планировки территории и проектом межевания территории,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w:t>
      </w:r>
      <w:r w:rsidR="00D00B30" w:rsidRPr="00A60632">
        <w:rPr>
          <w:shd w:val="clear" w:color="auto" w:fill="FFFFFF"/>
        </w:rPr>
        <w:lastRenderedPageBreak/>
        <w:t>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w:t>
      </w:r>
    </w:p>
    <w:p w:rsidR="00D00B30" w:rsidRPr="00A60632" w:rsidRDefault="0048064A" w:rsidP="00A60632">
      <w:pPr>
        <w:pStyle w:val="12"/>
        <w:rPr>
          <w:shd w:val="clear" w:color="auto" w:fill="FFFFFF"/>
        </w:rPr>
      </w:pPr>
      <w:hyperlink r:id="rId11" w:anchor="/document/70964644/entry/2000" w:history="1">
        <w:r w:rsidR="00D00B30" w:rsidRPr="00A60632">
          <w:rPr>
            <w:rStyle w:val="a9"/>
            <w:i/>
            <w:color w:val="auto"/>
            <w:u w:val="none"/>
            <w:shd w:val="clear" w:color="auto" w:fill="FFFFFF"/>
          </w:rPr>
          <w:t>Разрешение</w:t>
        </w:r>
      </w:hyperlink>
      <w:r w:rsidR="00D00B30" w:rsidRPr="00A60632">
        <w:rPr>
          <w:i/>
          <w:shd w:val="clear" w:color="auto" w:fill="FFFFFF"/>
        </w:rPr>
        <w:t> на ввод объекта в эксплуатацию</w:t>
      </w:r>
      <w:r w:rsidR="00D00B30" w:rsidRPr="00A60632">
        <w:rPr>
          <w:shd w:val="clear" w:color="auto" w:fill="FFFFFF"/>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w:t>
      </w:r>
      <w:hyperlink r:id="rId12" w:anchor="/document/12124624/entry/2" w:history="1">
        <w:r w:rsidR="00D00B30" w:rsidRPr="00A60632">
          <w:rPr>
            <w:rStyle w:val="a9"/>
            <w:color w:val="auto"/>
            <w:u w:val="none"/>
            <w:shd w:val="clear" w:color="auto" w:fill="FFFFFF"/>
          </w:rPr>
          <w:t>земельным</w:t>
        </w:r>
      </w:hyperlink>
      <w:r w:rsidR="00D00B30" w:rsidRPr="00A60632">
        <w:rPr>
          <w:shd w:val="clear" w:color="auto" w:fill="FFFFFF"/>
        </w:rPr>
        <w:t> и иным законодательством Российской Федерации.</w:t>
      </w:r>
    </w:p>
    <w:p w:rsidR="006D5B3A" w:rsidRPr="00A60632" w:rsidRDefault="006D5B3A" w:rsidP="00013819">
      <w:pPr>
        <w:pStyle w:val="20"/>
        <w:spacing w:before="240" w:after="240"/>
        <w:ind w:firstLine="0"/>
        <w:rPr>
          <w:i/>
        </w:rPr>
      </w:pPr>
      <w:bookmarkStart w:id="19" w:name="_Toc487105759"/>
      <w:bookmarkStart w:id="20" w:name="_Toc519116369"/>
      <w:bookmarkStart w:id="21" w:name="_Toc519182853"/>
      <w:bookmarkStart w:id="22" w:name="_Toc533410525"/>
      <w:r w:rsidRPr="00D43640">
        <w:t>Статья 3. Сфера применения Правил</w:t>
      </w:r>
      <w:bookmarkEnd w:id="19"/>
      <w:bookmarkEnd w:id="20"/>
      <w:bookmarkEnd w:id="21"/>
      <w:bookmarkEnd w:id="22"/>
    </w:p>
    <w:p w:rsidR="006D5B3A" w:rsidRPr="00D43640" w:rsidRDefault="006D5B3A" w:rsidP="00A60632">
      <w:pPr>
        <w:pStyle w:val="12"/>
        <w:rPr>
          <w:i/>
        </w:rPr>
      </w:pPr>
      <w:r w:rsidRPr="00D43640">
        <w:t>1. Требования настоящих Правил направлены на достижение следующих целей:</w:t>
      </w:r>
    </w:p>
    <w:p w:rsidR="006D5B3A" w:rsidRPr="00D43640" w:rsidRDefault="006D5B3A" w:rsidP="00A60632">
      <w:pPr>
        <w:pStyle w:val="12"/>
        <w:rPr>
          <w:i/>
        </w:rPr>
      </w:pPr>
      <w:r w:rsidRPr="00D43640">
        <w:t xml:space="preserve">1) создание условий для устойчивого развития территории </w:t>
      </w:r>
      <w:r w:rsidR="00D00B30" w:rsidRPr="00D43640">
        <w:t>рабочего поселка</w:t>
      </w:r>
      <w:r w:rsidRPr="00D43640">
        <w:t>, сохранения окружающей среды и объектов культурного наследия;</w:t>
      </w:r>
    </w:p>
    <w:p w:rsidR="006D5B3A" w:rsidRPr="00D43640" w:rsidRDefault="006D5B3A" w:rsidP="00A60632">
      <w:pPr>
        <w:pStyle w:val="12"/>
        <w:rPr>
          <w:i/>
        </w:rPr>
      </w:pPr>
      <w:r w:rsidRPr="00D43640">
        <w:t xml:space="preserve">2) создание условий для планировки территории </w:t>
      </w:r>
      <w:r w:rsidR="00D00B30" w:rsidRPr="00D43640">
        <w:t>рабочего поселка</w:t>
      </w:r>
      <w:r w:rsidRPr="00D43640">
        <w:t>;</w:t>
      </w:r>
    </w:p>
    <w:p w:rsidR="006D5B3A" w:rsidRPr="00D43640" w:rsidRDefault="006D5B3A" w:rsidP="00A60632">
      <w:pPr>
        <w:pStyle w:val="12"/>
        <w:rPr>
          <w:i/>
        </w:rPr>
      </w:pPr>
      <w:r w:rsidRPr="00D43640">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D5B3A" w:rsidRPr="00D43640" w:rsidRDefault="006D5B3A" w:rsidP="00A60632">
      <w:pPr>
        <w:pStyle w:val="12"/>
        <w:rPr>
          <w:i/>
        </w:rPr>
      </w:pPr>
      <w:r w:rsidRPr="00D43640">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6D5B3A" w:rsidRPr="00D43640" w:rsidRDefault="006D5B3A" w:rsidP="00A60632">
      <w:pPr>
        <w:pStyle w:val="12"/>
        <w:rPr>
          <w:i/>
        </w:rPr>
      </w:pPr>
      <w:r w:rsidRPr="00D43640">
        <w:t>2. Настоящие Правила регулируют отношения, возникающие в связи с:</w:t>
      </w:r>
    </w:p>
    <w:p w:rsidR="006D5B3A" w:rsidRPr="00D43640" w:rsidRDefault="006D5B3A" w:rsidP="00A60632">
      <w:pPr>
        <w:pStyle w:val="12"/>
        <w:rPr>
          <w:i/>
        </w:rPr>
      </w:pPr>
      <w:r w:rsidRPr="00D43640">
        <w:t>1) регулированием землепользования и застройки органами местного самоуправления;</w:t>
      </w:r>
    </w:p>
    <w:p w:rsidR="006D5B3A" w:rsidRPr="00D43640" w:rsidRDefault="006D5B3A" w:rsidP="00A60632">
      <w:pPr>
        <w:pStyle w:val="12"/>
        <w:rPr>
          <w:i/>
        </w:rPr>
      </w:pPr>
      <w:r w:rsidRPr="00D43640">
        <w:t>2) изменением видов разрешенного использования земельных участков и объектов капитального строительства физическими и юридическими лицами;</w:t>
      </w:r>
    </w:p>
    <w:p w:rsidR="006D5B3A" w:rsidRPr="00D43640" w:rsidRDefault="006D5B3A" w:rsidP="00A60632">
      <w:pPr>
        <w:pStyle w:val="12"/>
        <w:rPr>
          <w:i/>
        </w:rPr>
      </w:pPr>
      <w:r w:rsidRPr="00D43640">
        <w:t>3) подготовкой документации по планировке территории органами местного самоуправления;</w:t>
      </w:r>
    </w:p>
    <w:p w:rsidR="006D5B3A" w:rsidRPr="00D43640" w:rsidRDefault="006D5B3A" w:rsidP="00A60632">
      <w:pPr>
        <w:pStyle w:val="12"/>
        <w:rPr>
          <w:i/>
        </w:rPr>
      </w:pPr>
      <w:r w:rsidRPr="00D43640">
        <w:t>4) проведением публичных слушаний по вопросам землепользования и застройки;</w:t>
      </w:r>
    </w:p>
    <w:p w:rsidR="006D5B3A" w:rsidRPr="00D43640" w:rsidRDefault="006D5B3A" w:rsidP="00A60632">
      <w:pPr>
        <w:pStyle w:val="12"/>
        <w:rPr>
          <w:i/>
        </w:rPr>
      </w:pPr>
      <w:r w:rsidRPr="00D43640">
        <w:t>5) внесением изменений в Правила;</w:t>
      </w:r>
    </w:p>
    <w:p w:rsidR="006D5B3A" w:rsidRPr="00D43640" w:rsidRDefault="00D00B30" w:rsidP="00A60632">
      <w:pPr>
        <w:pStyle w:val="12"/>
        <w:rPr>
          <w:i/>
        </w:rPr>
      </w:pPr>
      <w:r w:rsidRPr="00D43640">
        <w:t xml:space="preserve">6) </w:t>
      </w:r>
      <w:r w:rsidR="006D5B3A" w:rsidRPr="00D43640">
        <w:t xml:space="preserve">проведением градостроительного зонирования территории </w:t>
      </w:r>
      <w:r w:rsidRPr="00D43640">
        <w:t>рабочего поселка</w:t>
      </w:r>
      <w:r w:rsidR="006D5B3A" w:rsidRPr="00D43640">
        <w:t xml:space="preserve"> и установлением градостроительных регламентов в отношении земельных участков и объектов капитального строительства;</w:t>
      </w:r>
    </w:p>
    <w:p w:rsidR="006D5B3A" w:rsidRPr="00D43640" w:rsidRDefault="006D5B3A" w:rsidP="00A60632">
      <w:pPr>
        <w:pStyle w:val="12"/>
        <w:rPr>
          <w:i/>
        </w:rPr>
      </w:pPr>
      <w:r w:rsidRPr="00D43640">
        <w:t>7) иными вопросами землепользования и застройки.</w:t>
      </w:r>
    </w:p>
    <w:p w:rsidR="006D5B3A" w:rsidRPr="00D43640" w:rsidRDefault="006D5B3A" w:rsidP="00A60632">
      <w:pPr>
        <w:pStyle w:val="12"/>
        <w:rPr>
          <w:i/>
        </w:rPr>
      </w:pPr>
      <w:r w:rsidRPr="00D43640">
        <w:t xml:space="preserve">3. Правила действуют на всей территории </w:t>
      </w:r>
      <w:r w:rsidR="00D00B30" w:rsidRPr="00D43640">
        <w:t>рабочего поселка</w:t>
      </w:r>
      <w:r w:rsidRPr="00D43640">
        <w:t xml:space="preserve"> и обязательны для исполнения органами государственной власти, органами местного самоуправления, физическими и юридическими лицами.</w:t>
      </w:r>
    </w:p>
    <w:p w:rsidR="006D5B3A" w:rsidRPr="00D43640" w:rsidRDefault="006D5B3A" w:rsidP="00A60632">
      <w:pPr>
        <w:pStyle w:val="12"/>
        <w:rPr>
          <w:i/>
        </w:rPr>
      </w:pPr>
      <w:r w:rsidRPr="00D43640">
        <w:t>4. При осуществлении градостроительной деятельности наряду с настоящими Правилами применяются технические регламенты, градостроительные нормативы и правила.</w:t>
      </w:r>
    </w:p>
    <w:p w:rsidR="006D5B3A" w:rsidRPr="00A60632" w:rsidRDefault="006D5B3A" w:rsidP="00013819">
      <w:pPr>
        <w:pStyle w:val="20"/>
        <w:spacing w:before="240" w:after="240"/>
        <w:ind w:firstLine="0"/>
        <w:rPr>
          <w:i/>
        </w:rPr>
      </w:pPr>
      <w:bookmarkStart w:id="23" w:name="_Toc487105760"/>
      <w:bookmarkStart w:id="24" w:name="_Toc519116370"/>
      <w:bookmarkStart w:id="25" w:name="_Toc519182854"/>
      <w:bookmarkStart w:id="26" w:name="_Toc533410526"/>
      <w:r w:rsidRPr="00D43640">
        <w:t>Статья 4. Открытость и доступность информации о землепользовании и застройке</w:t>
      </w:r>
      <w:bookmarkEnd w:id="23"/>
      <w:bookmarkEnd w:id="24"/>
      <w:bookmarkEnd w:id="25"/>
      <w:bookmarkEnd w:id="26"/>
    </w:p>
    <w:p w:rsidR="006D5B3A" w:rsidRPr="00D43640" w:rsidRDefault="006D5B3A" w:rsidP="0036124E">
      <w:pPr>
        <w:pStyle w:val="12"/>
        <w:rPr>
          <w:i/>
        </w:rPr>
      </w:pPr>
      <w:r w:rsidRPr="00D43640">
        <w:t>1. Настоящие Правила являются открытыми и доступными для всех физических и юридических лиц.</w:t>
      </w:r>
    </w:p>
    <w:p w:rsidR="006D5B3A" w:rsidRPr="00D43640" w:rsidRDefault="006D5B3A" w:rsidP="0036124E">
      <w:pPr>
        <w:pStyle w:val="12"/>
        <w:rPr>
          <w:i/>
        </w:rPr>
      </w:pPr>
      <w:r w:rsidRPr="00D43640">
        <w:t xml:space="preserve">2. Правила подлежат официальному опубликованию в средствах массовой информации, размещению на сайтах Администрации </w:t>
      </w:r>
      <w:r w:rsidR="00D00B30" w:rsidRPr="00D43640">
        <w:t>рабочего поселка</w:t>
      </w:r>
      <w:r w:rsidR="000064A6">
        <w:t xml:space="preserve">Маслянинского района Новосибирской области </w:t>
      </w:r>
      <w:r w:rsidRPr="00D43640">
        <w:t>в сети Интернет.</w:t>
      </w:r>
    </w:p>
    <w:p w:rsidR="006D5B3A" w:rsidRPr="00D43640" w:rsidRDefault="006D5B3A" w:rsidP="0036124E">
      <w:pPr>
        <w:pStyle w:val="12"/>
        <w:rPr>
          <w:i/>
        </w:rPr>
      </w:pPr>
      <w:r w:rsidRPr="00D43640">
        <w:t xml:space="preserve">3. По обращениям физических и юридических лиц Администрация </w:t>
      </w:r>
      <w:r w:rsidR="00D00B30" w:rsidRPr="00D43640">
        <w:t>рабочего поселка</w:t>
      </w:r>
      <w:r w:rsidR="000064A6" w:rsidRPr="00D43640">
        <w:t xml:space="preserve">рабочего поселка </w:t>
      </w:r>
      <w:r w:rsidR="000064A6">
        <w:t>Маслянинского района Новосибирской области</w:t>
      </w:r>
      <w:r w:rsidRPr="00D43640">
        <w:t>предоставляет сведения градостроительных регламентов, характеризующие условия землепользования и застройки земельных участков, кварталов, микрорайонов и иных элементов планировочной структуры.</w:t>
      </w:r>
    </w:p>
    <w:p w:rsidR="006D5B3A" w:rsidRPr="0036124E" w:rsidRDefault="006D5B3A" w:rsidP="00013819">
      <w:pPr>
        <w:pStyle w:val="20"/>
        <w:spacing w:before="240" w:after="240"/>
        <w:ind w:firstLine="0"/>
      </w:pPr>
      <w:bookmarkStart w:id="27" w:name="_Toc487105761"/>
      <w:bookmarkStart w:id="28" w:name="_Toc519116371"/>
      <w:bookmarkStart w:id="29" w:name="_Toc533410527"/>
      <w:r w:rsidRPr="00D43640">
        <w:lastRenderedPageBreak/>
        <w:t>Статья 5. Действие Правил во времени</w:t>
      </w:r>
      <w:bookmarkEnd w:id="27"/>
      <w:bookmarkEnd w:id="28"/>
      <w:bookmarkEnd w:id="29"/>
    </w:p>
    <w:p w:rsidR="006D5B3A" w:rsidRPr="00D43640" w:rsidRDefault="006D5B3A" w:rsidP="0036124E">
      <w:pPr>
        <w:pStyle w:val="12"/>
      </w:pPr>
      <w:r w:rsidRPr="00D43640">
        <w:t>1. Настоящие Правила применяются к отношениям, правам и обязанностям, возникшим после вступления в силу Правил.</w:t>
      </w:r>
    </w:p>
    <w:p w:rsidR="006D5B3A" w:rsidRPr="00D43640" w:rsidRDefault="009C5000" w:rsidP="0036124E">
      <w:pPr>
        <w:pStyle w:val="12"/>
      </w:pPr>
      <w:r>
        <w:t>2</w:t>
      </w:r>
      <w:r w:rsidR="006D5B3A" w:rsidRPr="00D43640">
        <w:t xml:space="preserve">. Принятие решений по вопросам землепользования и застройки по заявлениям физических и юридических лиц, поступившим в Администрацию </w:t>
      </w:r>
      <w:r w:rsidR="00D00B30" w:rsidRPr="00D43640">
        <w:t>рабочего поселка</w:t>
      </w:r>
      <w:r w:rsidR="006D5B3A" w:rsidRPr="00D43640">
        <w:t xml:space="preserve"> до вступления в силу настоящих Правил, осуществляется в порядке, установленном Правилами.</w:t>
      </w:r>
    </w:p>
    <w:p w:rsidR="006D5B3A" w:rsidRPr="0036124E" w:rsidRDefault="009C5000" w:rsidP="0036124E">
      <w:pPr>
        <w:pStyle w:val="12"/>
      </w:pPr>
      <w:r>
        <w:t>3</w:t>
      </w:r>
      <w:r w:rsidR="006D5B3A" w:rsidRPr="00D43640">
        <w:t>. В случае если архитектурно-планировочное задание не соответствует градостроительному плану земельного участка, то строительство, реконструкция объектов капитального строительства может осуществляться только при наличии разрешения на условно разрешенный вид использования земельного участка и (или) разрешения на отклонение от предельных параметров разрешенного строительства, реконструкции объектов капитального строительства.</w:t>
      </w:r>
    </w:p>
    <w:p w:rsidR="006D5B3A" w:rsidRPr="0036124E" w:rsidRDefault="006D5B3A" w:rsidP="00013819">
      <w:pPr>
        <w:pStyle w:val="20"/>
        <w:spacing w:before="240" w:after="240"/>
        <w:ind w:firstLine="0"/>
      </w:pPr>
      <w:bookmarkStart w:id="30" w:name="_Toc487105762"/>
      <w:bookmarkStart w:id="31" w:name="_Toc519116372"/>
      <w:bookmarkStart w:id="32" w:name="_Toc533410528"/>
      <w:r w:rsidRPr="00D43640">
        <w:t>Статья 6. Внесение изменений в Правила</w:t>
      </w:r>
      <w:bookmarkEnd w:id="30"/>
      <w:bookmarkEnd w:id="31"/>
      <w:bookmarkEnd w:id="32"/>
    </w:p>
    <w:p w:rsidR="00CB1E4A" w:rsidRPr="00CB1E4A" w:rsidRDefault="00CB1E4A" w:rsidP="00CB1E4A">
      <w:pPr>
        <w:pStyle w:val="12"/>
      </w:pPr>
      <w:r w:rsidRPr="00CB1E4A">
        <w:t xml:space="preserve">Основаниями для рассмотрения главой </w:t>
      </w:r>
      <w:r>
        <w:t>поселения</w:t>
      </w:r>
      <w:r w:rsidRPr="00CB1E4A">
        <w:t xml:space="preserve"> вопроса о внесении изменений в правила землепользования и застройки являются:</w:t>
      </w:r>
    </w:p>
    <w:p w:rsidR="00CB1E4A" w:rsidRPr="00CB1E4A" w:rsidRDefault="00CB1E4A" w:rsidP="00CB1E4A">
      <w:pPr>
        <w:pStyle w:val="12"/>
      </w:pPr>
      <w:r w:rsidRPr="00CB1E4A">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CB1E4A" w:rsidRPr="00CB1E4A" w:rsidRDefault="00CB1E4A" w:rsidP="00CB1E4A">
      <w:pPr>
        <w:pStyle w:val="12"/>
      </w:pPr>
      <w:r w:rsidRPr="00CB1E4A">
        <w:t>2) поступление предложений об изменении границ </w:t>
      </w:r>
      <w:hyperlink r:id="rId13" w:anchor="/document/12138258/entry/107" w:history="1">
        <w:r w:rsidRPr="00CB1E4A">
          <w:t>территориальных зон</w:t>
        </w:r>
      </w:hyperlink>
      <w:r w:rsidRPr="00CB1E4A">
        <w:t>, изменении градостроительных регламентов;</w:t>
      </w:r>
    </w:p>
    <w:p w:rsidR="00CB1E4A" w:rsidRPr="00CB1E4A" w:rsidRDefault="00CB1E4A" w:rsidP="00CB1E4A">
      <w:pPr>
        <w:pStyle w:val="12"/>
      </w:pPr>
      <w:r w:rsidRPr="00CB1E4A">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CB1E4A" w:rsidRPr="00CB1E4A" w:rsidRDefault="00CB1E4A" w:rsidP="00CB1E4A">
      <w:pPr>
        <w:pStyle w:val="12"/>
      </w:pPr>
      <w:r w:rsidRPr="00CB1E4A">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CB1E4A" w:rsidRPr="00CB1E4A" w:rsidRDefault="00CB1E4A" w:rsidP="00CB1E4A">
      <w:pPr>
        <w:pStyle w:val="12"/>
      </w:pPr>
      <w:r w:rsidRPr="00CB1E4A">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D5B3A" w:rsidRPr="00D43640" w:rsidRDefault="006D5B3A" w:rsidP="00CB1E4A">
      <w:pPr>
        <w:pStyle w:val="12"/>
      </w:pPr>
      <w:r w:rsidRPr="00D43640">
        <w:t>2. Указанные в пункте 2 части 1 настоящей статьи предложения направляются в письменной форме в комиссию по подготовке проекта правил землепользования и застройки (далее - Комиссия) с приложением обоснования необходимости внесения изменений в Правила и других документов.</w:t>
      </w:r>
    </w:p>
    <w:p w:rsidR="00CB1E4A" w:rsidRDefault="006D5B3A" w:rsidP="0036124E">
      <w:pPr>
        <w:pStyle w:val="12"/>
      </w:pPr>
      <w:r w:rsidRPr="00D43640">
        <w:t xml:space="preserve">3. Комиссия в течение тридцати дней со дня поступления предложений о внесении изменений в Правила рассматривает их и готовит заключение,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w:t>
      </w:r>
    </w:p>
    <w:p w:rsidR="006D5B3A" w:rsidRPr="00D43640" w:rsidRDefault="006D5B3A" w:rsidP="0036124E">
      <w:pPr>
        <w:pStyle w:val="12"/>
      </w:pPr>
      <w:r w:rsidRPr="00D43640">
        <w:t xml:space="preserve">Комиссия направляет свое заключение Главе </w:t>
      </w:r>
      <w:r w:rsidR="00CB1E4A">
        <w:t>поселения</w:t>
      </w:r>
      <w:r w:rsidRPr="00D43640">
        <w:t>, на основании которого он в течение тридцати дней принимает решение о подготовке проекта нормативного правового акта Совета депутатов о внесении изменений в настоящие Правила или об отклонении предложений о внесении в них изменений с указанием причин отклонения. Копия такого решения направляется заявителям.</w:t>
      </w:r>
    </w:p>
    <w:p w:rsidR="006D5B3A" w:rsidRPr="0036124E" w:rsidRDefault="006D5B3A" w:rsidP="0036124E">
      <w:pPr>
        <w:pStyle w:val="12"/>
      </w:pPr>
      <w:r w:rsidRPr="00D43640">
        <w:t xml:space="preserve">4. По проекту правового акта о внесении изменений в настоящие Правила проводятся публичные слушания. С учетом результатов публичных слушаний Глава </w:t>
      </w:r>
      <w:r w:rsidR="00CB1E4A">
        <w:t>поселения</w:t>
      </w:r>
      <w:r w:rsidRPr="00D43640">
        <w:t xml:space="preserve"> направляет указанный проект в Совет депутатов для рассмотрения и утверждения.</w:t>
      </w:r>
    </w:p>
    <w:p w:rsidR="006D5B3A" w:rsidRPr="0036124E" w:rsidRDefault="006D5B3A" w:rsidP="00013819">
      <w:pPr>
        <w:pStyle w:val="20"/>
        <w:spacing w:before="240" w:after="240"/>
        <w:ind w:firstLine="0"/>
      </w:pPr>
      <w:bookmarkStart w:id="33" w:name="_Toc487105763"/>
      <w:bookmarkStart w:id="34" w:name="_Toc519116373"/>
      <w:bookmarkStart w:id="35" w:name="_Toc533410529"/>
      <w:r w:rsidRPr="00C55D06">
        <w:lastRenderedPageBreak/>
        <w:t>Статья 7. Публичные слушания по вопросам землепользования и застройки</w:t>
      </w:r>
      <w:bookmarkEnd w:id="33"/>
      <w:bookmarkEnd w:id="34"/>
      <w:bookmarkEnd w:id="35"/>
    </w:p>
    <w:p w:rsidR="0095186C" w:rsidRPr="0095186C" w:rsidRDefault="006D5B3A" w:rsidP="0095186C">
      <w:pPr>
        <w:pStyle w:val="12"/>
      </w:pPr>
      <w:r w:rsidRPr="00D43640">
        <w:t xml:space="preserve">1. </w:t>
      </w:r>
      <w:r w:rsidR="0095186C" w:rsidRPr="0095186C">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0095186C">
        <w:t>р.п.Маслянино</w:t>
      </w:r>
      <w:r w:rsidR="0095186C" w:rsidRPr="0095186C">
        <w:t xml:space="preserve"> и (или) нормативным правовым актом </w:t>
      </w:r>
      <w:r w:rsidR="0095186C">
        <w:t>Совета депутатов</w:t>
      </w:r>
      <w:r w:rsidR="0095186C" w:rsidRPr="0095186C">
        <w:t xml:space="preserve"> и с учетом положений </w:t>
      </w:r>
      <w:r w:rsidR="0095186C">
        <w:t>Градостроительного</w:t>
      </w:r>
      <w:r w:rsidR="0095186C" w:rsidRPr="0095186C">
        <w:t xml:space="preserve"> Кодекса</w:t>
      </w:r>
      <w:r w:rsidR="0095186C">
        <w:t xml:space="preserve"> РФ</w:t>
      </w:r>
      <w:r w:rsidR="009C5000">
        <w:t xml:space="preserve"> </w:t>
      </w:r>
      <w:r w:rsidR="0095186C" w:rsidRPr="00C55D06">
        <w:t>проводятся общественные обсуждения или публичные слушания, за исключением случаев, предусмотренных Градостроительным Кодексом РФ и другими федеральными законами.</w:t>
      </w:r>
    </w:p>
    <w:p w:rsidR="0095186C" w:rsidRPr="0095186C" w:rsidRDefault="0095186C" w:rsidP="0095186C">
      <w:pPr>
        <w:pStyle w:val="12"/>
      </w:pPr>
      <w:r w:rsidRPr="0095186C">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5186C" w:rsidRPr="0095186C" w:rsidRDefault="0095186C" w:rsidP="0095186C">
      <w:pPr>
        <w:pStyle w:val="12"/>
      </w:pPr>
      <w:r w:rsidRPr="0095186C">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4" w:anchor="/document/12138258/entry/3903" w:history="1">
        <w:r w:rsidRPr="0095186C">
          <w:t>частью 3 статьи 39</w:t>
        </w:r>
      </w:hyperlink>
      <w:r w:rsidRPr="0095186C">
        <w:t> </w:t>
      </w:r>
      <w:r>
        <w:t>Градостроительного</w:t>
      </w:r>
      <w:r w:rsidRPr="0095186C">
        <w:t xml:space="preserve"> Кодекса</w:t>
      </w:r>
      <w:r>
        <w:t xml:space="preserve"> РФ</w:t>
      </w:r>
      <w:r w:rsidRPr="0095186C">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D5B3A" w:rsidRPr="0036124E" w:rsidRDefault="0095186C" w:rsidP="0036124E">
      <w:pPr>
        <w:pStyle w:val="12"/>
      </w:pPr>
      <w:r>
        <w:t>4</w:t>
      </w:r>
      <w:r w:rsidR="006D5B3A" w:rsidRPr="00D43640">
        <w:t>. Публичные слушания проводятся в порядке, установленн</w:t>
      </w:r>
      <w:r w:rsidR="00170D46" w:rsidRPr="00D43640">
        <w:t>ом Градостроительным кодексом и нормативно-правовыми актами местного самоуправления</w:t>
      </w:r>
      <w:r w:rsidR="006D5B3A" w:rsidRPr="00D43640">
        <w:t>.</w:t>
      </w:r>
    </w:p>
    <w:p w:rsidR="000064A6" w:rsidRDefault="00076F53" w:rsidP="00013819">
      <w:pPr>
        <w:pStyle w:val="20"/>
        <w:spacing w:before="240" w:after="240"/>
        <w:ind w:firstLine="0"/>
      </w:pPr>
      <w:bookmarkStart w:id="36" w:name="_Toc372035923"/>
      <w:bookmarkStart w:id="37" w:name="_Toc519116374"/>
      <w:bookmarkStart w:id="38" w:name="_Toc533410530"/>
      <w:r w:rsidRPr="00D43640">
        <w:t xml:space="preserve">Глава 2. Регулирование землепользования и застройки органами местного самоуправления </w:t>
      </w:r>
      <w:bookmarkStart w:id="39" w:name="_Toc324408692"/>
      <w:bookmarkStart w:id="40" w:name="_Toc372035924"/>
      <w:bookmarkEnd w:id="36"/>
      <w:bookmarkEnd w:id="37"/>
      <w:r w:rsidR="000064A6">
        <w:t>поселения</w:t>
      </w:r>
      <w:bookmarkEnd w:id="38"/>
    </w:p>
    <w:p w:rsidR="00DA0EAE" w:rsidRPr="00D43640" w:rsidRDefault="00727E7D" w:rsidP="00013819">
      <w:pPr>
        <w:pStyle w:val="20"/>
        <w:spacing w:before="240" w:after="240"/>
        <w:ind w:firstLine="0"/>
      </w:pPr>
      <w:bookmarkStart w:id="41" w:name="_Toc533410531"/>
      <w:r>
        <w:t>Статья 8</w:t>
      </w:r>
      <w:r w:rsidR="00DA0EAE" w:rsidRPr="00D43640">
        <w:t>. Полномочия Совета депутатов в области землепользования и застройки</w:t>
      </w:r>
      <w:bookmarkEnd w:id="39"/>
      <w:bookmarkEnd w:id="40"/>
      <w:bookmarkEnd w:id="41"/>
    </w:p>
    <w:p w:rsidR="00DA0EAE" w:rsidRPr="00D43640" w:rsidRDefault="00DA0EAE" w:rsidP="0036124E">
      <w:pPr>
        <w:pStyle w:val="12"/>
      </w:pPr>
      <w:bookmarkStart w:id="42" w:name="_Toc519116375"/>
      <w:r w:rsidRPr="00D43640">
        <w:t>1. К полномочиям Совета депутатов в области землепользования и застройки относятся:</w:t>
      </w:r>
      <w:bookmarkEnd w:id="42"/>
    </w:p>
    <w:p w:rsidR="00DA0EAE" w:rsidRPr="00D43640" w:rsidRDefault="00DA0EAE" w:rsidP="0036124E">
      <w:pPr>
        <w:pStyle w:val="12"/>
      </w:pPr>
      <w:bookmarkStart w:id="43" w:name="_Toc519116376"/>
      <w:r w:rsidRPr="00D43640">
        <w:t>1) утверждение генерального плана поселения;</w:t>
      </w:r>
      <w:bookmarkEnd w:id="43"/>
    </w:p>
    <w:p w:rsidR="00DA0EAE" w:rsidRPr="00D43640" w:rsidRDefault="00DA0EAE" w:rsidP="0036124E">
      <w:pPr>
        <w:pStyle w:val="12"/>
      </w:pPr>
      <w:bookmarkStart w:id="44" w:name="_Toc519116377"/>
      <w:r w:rsidRPr="00D43640">
        <w:t>2) утверждение Правил землепользования и застройки;</w:t>
      </w:r>
      <w:bookmarkEnd w:id="44"/>
    </w:p>
    <w:p w:rsidR="00DA0EAE" w:rsidRPr="00D43640" w:rsidRDefault="00DA0EAE" w:rsidP="0036124E">
      <w:pPr>
        <w:pStyle w:val="12"/>
      </w:pPr>
      <w:bookmarkStart w:id="45" w:name="_Toc519116378"/>
      <w:r w:rsidRPr="00D43640">
        <w:t>3) назначение голосования по вопросам изменения границ поселения;</w:t>
      </w:r>
      <w:bookmarkEnd w:id="45"/>
    </w:p>
    <w:p w:rsidR="00DA0EAE" w:rsidRPr="00D43640" w:rsidRDefault="00DA0EAE" w:rsidP="0036124E">
      <w:pPr>
        <w:pStyle w:val="12"/>
      </w:pPr>
      <w:bookmarkStart w:id="46" w:name="_Toc519116379"/>
      <w:r w:rsidRPr="00D43640">
        <w:t>4) определение порядка управления и распоряжения имуществом, находящимся в муниципальной собственности поселения;</w:t>
      </w:r>
      <w:bookmarkEnd w:id="46"/>
    </w:p>
    <w:p w:rsidR="00DA0EAE" w:rsidRPr="00D43640" w:rsidRDefault="00DA0EAE" w:rsidP="0036124E">
      <w:pPr>
        <w:pStyle w:val="12"/>
      </w:pPr>
      <w:bookmarkStart w:id="47" w:name="_Toc519116380"/>
      <w:r w:rsidRPr="00D43640">
        <w:lastRenderedPageBreak/>
        <w:t>5) иные полномочия, отнесенные к компетенции Совета депутатов Уставом рабочего поселка Маслянино, решениями Совета депутатов в соответствии с федеральным законодательством и законодательством Новосибирской области.</w:t>
      </w:r>
      <w:bookmarkEnd w:id="47"/>
    </w:p>
    <w:p w:rsidR="00DA0EAE" w:rsidRPr="00D43640" w:rsidRDefault="00DA0EAE" w:rsidP="0036124E">
      <w:pPr>
        <w:pStyle w:val="12"/>
      </w:pPr>
      <w:r w:rsidRPr="00D43640">
        <w:t>2. В целях реализации полномочий в области землепользования и градостроительной деятельности Советом депутатов издаются правовые акты в соответствии с предоставленными Уставом рабочего поселка Маслянино, федеральным законодательством и законодательством Новосибирской области полномочиями.</w:t>
      </w:r>
    </w:p>
    <w:p w:rsidR="00DA0EAE" w:rsidRPr="00D43640" w:rsidRDefault="00727E7D" w:rsidP="00013819">
      <w:pPr>
        <w:pStyle w:val="20"/>
        <w:spacing w:before="240" w:after="240"/>
        <w:ind w:firstLine="0"/>
      </w:pPr>
      <w:bookmarkStart w:id="48" w:name="_Toc324408693"/>
      <w:bookmarkStart w:id="49" w:name="_Toc372035925"/>
      <w:bookmarkStart w:id="50" w:name="_Toc533410532"/>
      <w:r>
        <w:t>Статья 9</w:t>
      </w:r>
      <w:r w:rsidR="00DA0EAE" w:rsidRPr="00D43640">
        <w:t>. Полномочия администрации в области землепользования и застройки</w:t>
      </w:r>
      <w:bookmarkEnd w:id="48"/>
      <w:r w:rsidR="00DA0EAE" w:rsidRPr="00D43640">
        <w:t xml:space="preserve"> на территории р.п. Маслянино</w:t>
      </w:r>
      <w:bookmarkEnd w:id="49"/>
      <w:bookmarkEnd w:id="50"/>
    </w:p>
    <w:p w:rsidR="00DA0EAE" w:rsidRPr="00D43640" w:rsidRDefault="00DA0EAE" w:rsidP="0036124E">
      <w:pPr>
        <w:pStyle w:val="12"/>
      </w:pPr>
      <w:bookmarkStart w:id="51" w:name="_Toc519116381"/>
      <w:r w:rsidRPr="00D43640">
        <w:t>1. К полномочиям администрации в области землепользования и застройки относятся:</w:t>
      </w:r>
      <w:bookmarkEnd w:id="51"/>
    </w:p>
    <w:p w:rsidR="00DA0EAE" w:rsidRPr="00D43640" w:rsidRDefault="00DA0EAE" w:rsidP="0036124E">
      <w:pPr>
        <w:pStyle w:val="12"/>
      </w:pPr>
      <w:bookmarkStart w:id="52" w:name="_Toc519116382"/>
      <w:r w:rsidRPr="00D43640">
        <w:t>1) владение, пользование и распоряжение от имени муниципального образования имуществом, находящимся в муниципальной собственности поселения;</w:t>
      </w:r>
      <w:bookmarkEnd w:id="52"/>
    </w:p>
    <w:p w:rsidR="00877220" w:rsidRDefault="00877220" w:rsidP="00877220">
      <w:pPr>
        <w:pStyle w:val="12"/>
      </w:pPr>
      <w:bookmarkStart w:id="53" w:name="_Toc519116384"/>
      <w:r>
        <w:t xml:space="preserve">2) </w:t>
      </w:r>
      <w:bookmarkStart w:id="54" w:name="_Toc519116385"/>
      <w:bookmarkEnd w:id="53"/>
      <w:r w:rsidRPr="00FA0E8B">
        <w:t>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bookmarkEnd w:id="54"/>
    <w:p w:rsidR="00DA0EAE" w:rsidRPr="00D43640" w:rsidRDefault="006E66EA" w:rsidP="0036124E">
      <w:pPr>
        <w:pStyle w:val="12"/>
      </w:pPr>
      <w:r>
        <w:t>3</w:t>
      </w:r>
      <w:r w:rsidR="00DA0EAE" w:rsidRPr="00D43640">
        <w:t>) иные полномочия, отнесенные к компетенции администрации Уставом рабочего поселка Маслянино, решениями Совета депутатов в соответствии с федеральным законодательством и законодательством Новосибирской области.</w:t>
      </w:r>
    </w:p>
    <w:p w:rsidR="000064A6" w:rsidRDefault="00DA0EAE" w:rsidP="000064A6">
      <w:pPr>
        <w:pStyle w:val="12"/>
      </w:pPr>
      <w:r w:rsidRPr="00D43640">
        <w:t>2. В целях реализации полномочий в области землепользования и градостроительной деятельности администрацией издаются правовые акты в соответствии с предоставленными Уставом рабочего поселка Маслянино, решениями Совета депутатов, федеральным законодательством и законодательством Новосибирской области  полномочиями.</w:t>
      </w:r>
      <w:bookmarkStart w:id="55" w:name="_Toc325383346"/>
      <w:bookmarkStart w:id="56" w:name="_Toc372035926"/>
    </w:p>
    <w:p w:rsidR="00DA0EAE" w:rsidRPr="00D43640" w:rsidRDefault="00727E7D" w:rsidP="00013819">
      <w:pPr>
        <w:pStyle w:val="20"/>
        <w:spacing w:before="240" w:after="240"/>
        <w:ind w:firstLine="0"/>
      </w:pPr>
      <w:bookmarkStart w:id="57" w:name="_Toc533410533"/>
      <w:r>
        <w:t>Статья 10</w:t>
      </w:r>
      <w:r w:rsidR="00DA0EAE" w:rsidRPr="00D43640">
        <w:t>. Формирование комиссии по землепользованию и застройке</w:t>
      </w:r>
      <w:bookmarkEnd w:id="55"/>
      <w:bookmarkEnd w:id="56"/>
      <w:bookmarkEnd w:id="57"/>
    </w:p>
    <w:p w:rsidR="00DA0EAE" w:rsidRPr="00D43640" w:rsidRDefault="00DA0EAE" w:rsidP="00356E3C">
      <w:pPr>
        <w:pStyle w:val="12"/>
      </w:pPr>
      <w:r w:rsidRPr="00D43640">
        <w:t>1. Комиссия по землепользованию и застройке (комиссия по подготовке проекта Правил землепользования и застройки  территории поселения, далее - Комиссия) является постоянно действующим консультативным органом при главе поселения и формируется для обеспечения реализации требований, установленных Градостроительным кодексом Российской Федерации.</w:t>
      </w:r>
    </w:p>
    <w:p w:rsidR="00DA0EAE" w:rsidRPr="00D43640" w:rsidRDefault="00DA0EAE" w:rsidP="00356E3C">
      <w:pPr>
        <w:pStyle w:val="12"/>
      </w:pPr>
      <w:r w:rsidRPr="00D43640">
        <w:t>2. При подготовке решений Комиссия руководствуется действующим законодательством Российской Федерации, Новосибирской области, Уставом рабочего поселка Маслянино, Правилами землепользования и застройки, решениями Совета депутатов, постановлениями и распоряжениями администрации.</w:t>
      </w:r>
    </w:p>
    <w:p w:rsidR="00DA0EAE" w:rsidRPr="00D43640" w:rsidRDefault="00DA0EAE" w:rsidP="00356E3C">
      <w:pPr>
        <w:pStyle w:val="12"/>
      </w:pPr>
      <w:r w:rsidRPr="00D43640">
        <w:t>3. Комиссия формируется в целях:</w:t>
      </w:r>
    </w:p>
    <w:p w:rsidR="00DA0EAE" w:rsidRPr="00D43640" w:rsidRDefault="00DA0EAE" w:rsidP="00356E3C">
      <w:pPr>
        <w:pStyle w:val="12"/>
      </w:pPr>
      <w:r w:rsidRPr="00D43640">
        <w:t>1) организации подготовки проекта Правил, а также его доработки в случае несоответствия проекта Правил требованиям технических регламентов, генеральному плану поселения;</w:t>
      </w:r>
    </w:p>
    <w:p w:rsidR="00DA0EAE" w:rsidRPr="00D43640" w:rsidRDefault="00DA0EAE" w:rsidP="00356E3C">
      <w:pPr>
        <w:pStyle w:val="12"/>
      </w:pPr>
      <w:r w:rsidRPr="00D43640">
        <w:t>2) рассмотрения предложений о внесении изменений в Правила и подготовки соответствующего заключения;</w:t>
      </w:r>
    </w:p>
    <w:p w:rsidR="00DA0EAE" w:rsidRPr="00D43640" w:rsidRDefault="00DA0EAE" w:rsidP="00356E3C">
      <w:pPr>
        <w:pStyle w:val="12"/>
      </w:pPr>
      <w:r w:rsidRPr="00D43640">
        <w:t>3) организации и проведения публичных слушаний по проекту Правил.</w:t>
      </w:r>
    </w:p>
    <w:p w:rsidR="00DA0EAE" w:rsidRPr="00D43640" w:rsidRDefault="00DA0EAE" w:rsidP="00356E3C">
      <w:pPr>
        <w:pStyle w:val="12"/>
      </w:pPr>
      <w:r w:rsidRPr="00D43640">
        <w:t>После утверждения проекта Правил Советом депутатов Комиссия по подготовке Правил преобразовывается в комиссию по землепользованию и застройке (далее – Комиссия).</w:t>
      </w:r>
    </w:p>
    <w:p w:rsidR="00DA0EAE" w:rsidRPr="00D43640" w:rsidRDefault="00DA0EAE" w:rsidP="00356E3C">
      <w:pPr>
        <w:pStyle w:val="12"/>
      </w:pPr>
      <w:r w:rsidRPr="00D43640">
        <w:t>4. Состав Комиссии утверждается распоряжением администрации.</w:t>
      </w:r>
    </w:p>
    <w:p w:rsidR="00DA0EAE" w:rsidRPr="00D43640" w:rsidRDefault="00DA0EAE" w:rsidP="00356E3C">
      <w:pPr>
        <w:pStyle w:val="12"/>
      </w:pPr>
      <w:r w:rsidRPr="00D43640">
        <w:t>5. Комиссия подотчетна главе администрации поселения.</w:t>
      </w:r>
    </w:p>
    <w:p w:rsidR="00DA0EAE" w:rsidRPr="00D43640" w:rsidRDefault="00727E7D" w:rsidP="00013819">
      <w:pPr>
        <w:pStyle w:val="20"/>
        <w:spacing w:before="240" w:after="240"/>
        <w:ind w:firstLine="0"/>
      </w:pPr>
      <w:bookmarkStart w:id="58" w:name="_Toc325383347"/>
      <w:bookmarkStart w:id="59" w:name="_Toc372035927"/>
      <w:bookmarkStart w:id="60" w:name="_Toc533410534"/>
      <w:r>
        <w:lastRenderedPageBreak/>
        <w:t>Статья 11</w:t>
      </w:r>
      <w:r w:rsidR="00DA0EAE" w:rsidRPr="00D43640">
        <w:t xml:space="preserve">. </w:t>
      </w:r>
      <w:bookmarkEnd w:id="58"/>
      <w:r w:rsidR="00DA0EAE" w:rsidRPr="00D43640">
        <w:t>Полномочия комиссии по землепользованию и застройке в области землепользования и застройки</w:t>
      </w:r>
      <w:bookmarkEnd w:id="59"/>
      <w:bookmarkEnd w:id="60"/>
    </w:p>
    <w:p w:rsidR="00DA0EAE" w:rsidRPr="00D43640" w:rsidRDefault="00DA0EAE" w:rsidP="00356E3C">
      <w:pPr>
        <w:pStyle w:val="12"/>
      </w:pPr>
      <w:r w:rsidRPr="00D43640">
        <w:t>Комиссия обладает следующими полномочиями:</w:t>
      </w:r>
    </w:p>
    <w:p w:rsidR="00DA0EAE" w:rsidRPr="00D43640" w:rsidRDefault="00DA0EAE" w:rsidP="00356E3C">
      <w:pPr>
        <w:pStyle w:val="12"/>
      </w:pPr>
      <w:r w:rsidRPr="00D43640">
        <w:t>1) подготавливать проект Правил на территорию р.п. Маслянино, вносить в них изменения;</w:t>
      </w:r>
    </w:p>
    <w:p w:rsidR="00DA0EAE" w:rsidRPr="00D43640" w:rsidRDefault="00DA0EAE" w:rsidP="00356E3C">
      <w:pPr>
        <w:pStyle w:val="12"/>
      </w:pPr>
      <w:r w:rsidRPr="00D43640">
        <w:t>2) готовить предложения о внесении изменений в градостроительное зонирование территории р.п. Маслянино;</w:t>
      </w:r>
    </w:p>
    <w:p w:rsidR="00DA0EAE" w:rsidRPr="00D43640" w:rsidRDefault="00DA0EAE" w:rsidP="00356E3C">
      <w:pPr>
        <w:pStyle w:val="12"/>
      </w:pPr>
      <w:r w:rsidRPr="00D43640">
        <w:t>3) организовывать разработку градостроительных регламентов и внесение изменений в утвержденные градостроительные регламенты;</w:t>
      </w:r>
    </w:p>
    <w:p w:rsidR="00DA0EAE" w:rsidRPr="00D43640" w:rsidRDefault="00DA0EAE" w:rsidP="00356E3C">
      <w:pPr>
        <w:pStyle w:val="12"/>
      </w:pPr>
      <w:r w:rsidRPr="00D43640">
        <w:t>4 )запрашивать документы, материалы, необходимые для подготовки проекта Правил, внесенные в них изменения;</w:t>
      </w:r>
    </w:p>
    <w:p w:rsidR="00DA0EAE" w:rsidRPr="00D43640" w:rsidRDefault="00DA0EAE" w:rsidP="00356E3C">
      <w:pPr>
        <w:pStyle w:val="12"/>
      </w:pPr>
      <w:r w:rsidRPr="00D43640">
        <w:t>5) обеспечивать анализ, проверку и оценку подготовленных по ее заданиям материалов при подготовке проекта Правил, внесение в них изменений;</w:t>
      </w:r>
    </w:p>
    <w:p w:rsidR="00DA0EAE" w:rsidRPr="00D43640" w:rsidRDefault="00DA0EAE" w:rsidP="00356E3C">
      <w:pPr>
        <w:pStyle w:val="12"/>
      </w:pPr>
      <w:r w:rsidRPr="00D43640">
        <w:t>6) рассматривать предложения о внесении изменений в Правила;</w:t>
      </w:r>
    </w:p>
    <w:p w:rsidR="00DA0EAE" w:rsidRPr="00D43640" w:rsidRDefault="00DA0EAE" w:rsidP="00356E3C">
      <w:pPr>
        <w:pStyle w:val="12"/>
      </w:pPr>
      <w:r w:rsidRPr="00D43640">
        <w:t>7) рассматривать обращения физических и юридических лиц за разрешениями на условно разрешенный вид использования земельных участков или объектов капитального строительства;</w:t>
      </w:r>
    </w:p>
    <w:p w:rsidR="00DA0EAE" w:rsidRPr="00D43640" w:rsidRDefault="00DA0EAE" w:rsidP="00356E3C">
      <w:pPr>
        <w:pStyle w:val="12"/>
      </w:pPr>
      <w:r w:rsidRPr="00D43640">
        <w:t>8) рассматривать обращения физических и юридических лиц за разрешениями на отклонение от предельных параметров разрешенного строительства, реконструкции объектов капитального строительства;</w:t>
      </w:r>
    </w:p>
    <w:p w:rsidR="00DA0EAE" w:rsidRPr="00D43640" w:rsidRDefault="00DA0EAE" w:rsidP="00356E3C">
      <w:pPr>
        <w:pStyle w:val="12"/>
      </w:pPr>
      <w:r w:rsidRPr="00D43640">
        <w:t xml:space="preserve">9) подготавливать проведение публичных слушаний в соответствии со </w:t>
      </w:r>
      <w:hyperlink r:id="rId15" w:history="1">
        <w:r w:rsidRPr="00D43640">
          <w:t>статьями 31</w:t>
        </w:r>
      </w:hyperlink>
      <w:r w:rsidRPr="00D43640">
        <w:t xml:space="preserve">, </w:t>
      </w:r>
      <w:hyperlink r:id="rId16" w:history="1">
        <w:r w:rsidRPr="00D43640">
          <w:t>39</w:t>
        </w:r>
      </w:hyperlink>
      <w:r w:rsidRPr="00D43640">
        <w:t xml:space="preserve"> и </w:t>
      </w:r>
      <w:hyperlink r:id="rId17" w:history="1">
        <w:r w:rsidRPr="00D43640">
          <w:t>40</w:t>
        </w:r>
      </w:hyperlink>
      <w:r w:rsidRPr="00D43640">
        <w:t xml:space="preserve"> Градостроительного кодекса Российской Федерации и по результатам публичных слушаний готовит рекомендации главе администрации;</w:t>
      </w:r>
    </w:p>
    <w:p w:rsidR="00DA0EAE" w:rsidRPr="00D43640" w:rsidRDefault="00DA0EAE" w:rsidP="00356E3C">
      <w:pPr>
        <w:pStyle w:val="12"/>
      </w:pPr>
      <w:r w:rsidRPr="00D43640">
        <w:t>10) обеспечивать внесение изменений по итогам публичных слушаний в проект Правил;</w:t>
      </w:r>
    </w:p>
    <w:p w:rsidR="00DA0EAE" w:rsidRPr="00D43640" w:rsidRDefault="00DA0EAE" w:rsidP="00356E3C">
      <w:pPr>
        <w:pStyle w:val="12"/>
      </w:pPr>
      <w:r w:rsidRPr="00D43640">
        <w:t>11) рассматривать заявления граждан и юридических лиц по вопросам соблюдения Правил и жалобы на требования предписаний об устранении нарушений градостроительных регламентов;</w:t>
      </w:r>
    </w:p>
    <w:p w:rsidR="00DA0EAE" w:rsidRPr="00D43640" w:rsidRDefault="00DA0EAE" w:rsidP="00356E3C">
      <w:pPr>
        <w:pStyle w:val="12"/>
      </w:pPr>
      <w:r w:rsidRPr="00D43640">
        <w:t>12) давать разъяснение положений Правил физическим и юридическим лицам;</w:t>
      </w:r>
    </w:p>
    <w:p w:rsidR="00DA0EAE" w:rsidRPr="00D43640" w:rsidRDefault="00DA0EAE" w:rsidP="00356E3C">
      <w:pPr>
        <w:pStyle w:val="12"/>
      </w:pPr>
      <w:r w:rsidRPr="00D43640">
        <w:t>13) рассматривать иные вопросы, касающиеся вопросов градостроительного использования земельных участков, градостроительного зонирования и градостроительных регламентов.</w:t>
      </w:r>
    </w:p>
    <w:p w:rsidR="00A22E06" w:rsidRPr="00D43640" w:rsidRDefault="00A22E06" w:rsidP="00013819">
      <w:pPr>
        <w:pStyle w:val="20"/>
        <w:spacing w:before="240" w:after="240"/>
        <w:ind w:firstLine="0"/>
      </w:pPr>
      <w:bookmarkStart w:id="61" w:name="_Toc372035928"/>
      <w:bookmarkStart w:id="62" w:name="_Toc519116389"/>
      <w:bookmarkStart w:id="63" w:name="_Toc533410535"/>
      <w:r w:rsidRPr="00D43640">
        <w:t>Глава 3. Изменение видов разрешенного использования земельных участков и объектов капитального строительства на территории р.п. Маслянино.</w:t>
      </w:r>
      <w:bookmarkEnd w:id="61"/>
      <w:bookmarkEnd w:id="62"/>
      <w:bookmarkEnd w:id="63"/>
    </w:p>
    <w:p w:rsidR="00A22E06" w:rsidRPr="00D43640" w:rsidRDefault="00727E7D" w:rsidP="00013819">
      <w:pPr>
        <w:pStyle w:val="20"/>
        <w:spacing w:before="240" w:after="240"/>
        <w:ind w:firstLine="0"/>
      </w:pPr>
      <w:bookmarkStart w:id="64" w:name="_Toc324408700"/>
      <w:bookmarkStart w:id="65" w:name="_Toc372035929"/>
      <w:bookmarkStart w:id="66" w:name="_Toc533410536"/>
      <w:r>
        <w:t>Статья 12</w:t>
      </w:r>
      <w:r w:rsidR="00A22E06" w:rsidRPr="00D43640">
        <w:t xml:space="preserve">. Общий порядок изменения видов разрешенного использования земельных участков и объектов капитального строительства на территории </w:t>
      </w:r>
      <w:bookmarkEnd w:id="64"/>
      <w:r w:rsidR="00A22E06" w:rsidRPr="00D43640">
        <w:t>р.п. Маслянино</w:t>
      </w:r>
      <w:bookmarkEnd w:id="65"/>
      <w:bookmarkEnd w:id="66"/>
    </w:p>
    <w:p w:rsidR="00A22E06" w:rsidRPr="00D43640" w:rsidRDefault="00A22E06" w:rsidP="00356E3C">
      <w:pPr>
        <w:pStyle w:val="12"/>
      </w:pPr>
      <w:bookmarkStart w:id="67" w:name="_Toc519116390"/>
      <w:r w:rsidRPr="00D43640">
        <w:t>1.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bookmarkEnd w:id="67"/>
    </w:p>
    <w:p w:rsidR="00A22E06" w:rsidRPr="00D43640" w:rsidRDefault="00A22E06" w:rsidP="00356E3C">
      <w:pPr>
        <w:pStyle w:val="12"/>
      </w:pPr>
      <w:bookmarkStart w:id="68" w:name="_Toc519116391"/>
      <w:r w:rsidRPr="00D43640">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bookmarkEnd w:id="68"/>
    </w:p>
    <w:p w:rsidR="00A22E06" w:rsidRPr="00D43640" w:rsidRDefault="00A22E06" w:rsidP="00356E3C">
      <w:pPr>
        <w:pStyle w:val="12"/>
      </w:pPr>
      <w:bookmarkStart w:id="69" w:name="_Toc519116392"/>
      <w:r w:rsidRPr="00D43640">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9"/>
    </w:p>
    <w:p w:rsidR="00A22E06" w:rsidRPr="00D43640" w:rsidRDefault="00A22E06" w:rsidP="00356E3C">
      <w:pPr>
        <w:pStyle w:val="12"/>
      </w:pPr>
      <w:bookmarkStart w:id="70" w:name="_Toc519116393"/>
      <w:r w:rsidRPr="00D43640">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bookmarkEnd w:id="70"/>
    </w:p>
    <w:p w:rsidR="00A22E06" w:rsidRPr="00D43640" w:rsidRDefault="00A22E06" w:rsidP="00356E3C">
      <w:pPr>
        <w:pStyle w:val="12"/>
      </w:pPr>
      <w:bookmarkStart w:id="71" w:name="_Toc519116394"/>
      <w:r w:rsidRPr="00D43640">
        <w:t xml:space="preserve">5.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Pr="00D43640">
        <w:lastRenderedPageBreak/>
        <w:t xml:space="preserve">статьей 39 Градостроительного Кодекса и в </w:t>
      </w:r>
      <w:r w:rsidRPr="00C55D06">
        <w:t xml:space="preserve">соответствии </w:t>
      </w:r>
      <w:r w:rsidR="009C5000" w:rsidRPr="00C55D06">
        <w:t>с ним процедуры статьи 13</w:t>
      </w:r>
      <w:r w:rsidRPr="00C55D06">
        <w:t xml:space="preserve"> настоящих Правил.</w:t>
      </w:r>
      <w:bookmarkEnd w:id="71"/>
    </w:p>
    <w:p w:rsidR="00A22E06" w:rsidRPr="00D43640" w:rsidRDefault="00727E7D" w:rsidP="00013819">
      <w:pPr>
        <w:pStyle w:val="20"/>
        <w:spacing w:before="240" w:after="240"/>
        <w:ind w:firstLine="0"/>
      </w:pPr>
      <w:bookmarkStart w:id="72" w:name="_Toc324408701"/>
      <w:bookmarkStart w:id="73" w:name="_Toc372035930"/>
      <w:bookmarkStart w:id="74" w:name="_Toc533410537"/>
      <w:r>
        <w:rPr>
          <w:spacing w:val="-5"/>
        </w:rPr>
        <w:t>Статья 13</w:t>
      </w:r>
      <w:r w:rsidR="00A22E06" w:rsidRPr="00D43640">
        <w:rPr>
          <w:spacing w:val="-5"/>
        </w:rPr>
        <w:t>.</w:t>
      </w:r>
      <w:r w:rsidR="00A22E06" w:rsidRPr="00D43640">
        <w:t xml:space="preserve"> Порядок предоставления разрешения на условно разрешенный вид использования земельного участка, объекта капитального строительства</w:t>
      </w:r>
      <w:bookmarkEnd w:id="72"/>
      <w:bookmarkEnd w:id="73"/>
      <w:bookmarkEnd w:id="74"/>
    </w:p>
    <w:p w:rsidR="00A22E06" w:rsidRPr="00D43640" w:rsidRDefault="00A22E06" w:rsidP="00356E3C">
      <w:pPr>
        <w:pStyle w:val="12"/>
      </w:pPr>
      <w:r w:rsidRPr="00D43640">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A22E06" w:rsidRPr="00D43640" w:rsidRDefault="00A22E06" w:rsidP="00356E3C">
      <w:pPr>
        <w:pStyle w:val="12"/>
      </w:pPr>
      <w:r w:rsidRPr="00D43640">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A22E06" w:rsidRPr="00D43640" w:rsidRDefault="00A22E06" w:rsidP="00356E3C">
      <w:pPr>
        <w:pStyle w:val="12"/>
      </w:pPr>
      <w:r w:rsidRPr="00D43640">
        <w:t xml:space="preserve">3. Вопрос о предоставлении разрешения на условно разрешенный вид использования подлежит обсуждению </w:t>
      </w:r>
      <w:r w:rsidRPr="00C55D06">
        <w:t>на публичных слушаниях</w:t>
      </w:r>
      <w:r w:rsidR="00B7372D" w:rsidRPr="00C55D06">
        <w:t xml:space="preserve"> </w:t>
      </w:r>
      <w:r w:rsidR="00B7372D">
        <w:t xml:space="preserve">или </w:t>
      </w:r>
      <w:r w:rsidR="00B7372D" w:rsidRPr="00C55D06">
        <w:t>общественных обсуждениях</w:t>
      </w:r>
      <w:r w:rsidRPr="00C55D06">
        <w:t>.</w:t>
      </w:r>
      <w:r w:rsidRPr="00D43640">
        <w:t xml:space="preserve"> Порядок организации и проведения публичных слушаний определяется настоящими Правилами.</w:t>
      </w:r>
    </w:p>
    <w:p w:rsidR="00A22E06" w:rsidRPr="00D43640" w:rsidRDefault="00A22E06" w:rsidP="00356E3C">
      <w:pPr>
        <w:pStyle w:val="12"/>
      </w:pPr>
      <w:r w:rsidRPr="00D43640">
        <w:t>4. Заключения о результатах публичных слушаний по вопросу о предоставлении разрешения на условно разрешённый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w:t>
      </w:r>
    </w:p>
    <w:p w:rsidR="00A22E06" w:rsidRPr="00D43640" w:rsidRDefault="00A22E06" w:rsidP="00356E3C">
      <w:pPr>
        <w:pStyle w:val="12"/>
      </w:pPr>
      <w:r w:rsidRPr="00D43640">
        <w:t>5.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A22E06" w:rsidRPr="00D43640" w:rsidRDefault="00A22E06" w:rsidP="00356E3C">
      <w:pPr>
        <w:pStyle w:val="12"/>
      </w:pPr>
      <w:r w:rsidRPr="00D43640">
        <w:t>6. На основании указанных в части 5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w:t>
      </w:r>
    </w:p>
    <w:p w:rsidR="00A22E06" w:rsidRPr="00D43640" w:rsidRDefault="00A22E06" w:rsidP="00356E3C">
      <w:pPr>
        <w:pStyle w:val="12"/>
      </w:pPr>
      <w:r w:rsidRPr="00D43640">
        <w:t>7.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A22E06" w:rsidRPr="00D43640" w:rsidRDefault="00A22E06" w:rsidP="00356E3C">
      <w:pPr>
        <w:pStyle w:val="12"/>
      </w:pPr>
      <w:r w:rsidRPr="00D43640">
        <w:t>8.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A22E06" w:rsidRPr="00D43640" w:rsidRDefault="00727E7D" w:rsidP="00013819">
      <w:pPr>
        <w:pStyle w:val="20"/>
        <w:spacing w:before="240" w:after="240"/>
        <w:ind w:firstLine="0"/>
      </w:pPr>
      <w:bookmarkStart w:id="75" w:name="_Toc319924823"/>
      <w:bookmarkStart w:id="76" w:name="_Toc324408702"/>
      <w:bookmarkStart w:id="77" w:name="_Toc372035931"/>
      <w:bookmarkStart w:id="78" w:name="_Toc533410538"/>
      <w:r>
        <w:t>Статья 14</w:t>
      </w:r>
      <w:r w:rsidR="00A22E06" w:rsidRPr="00D43640">
        <w:t>. Отклонение от предельных параметров разрешенного строительства, реконструкции объектов капитального строительства</w:t>
      </w:r>
      <w:bookmarkEnd w:id="75"/>
      <w:bookmarkEnd w:id="76"/>
      <w:bookmarkEnd w:id="77"/>
      <w:bookmarkEnd w:id="78"/>
    </w:p>
    <w:p w:rsidR="00A22E06" w:rsidRPr="00D43640" w:rsidRDefault="00A22E06" w:rsidP="00356E3C">
      <w:pPr>
        <w:pStyle w:val="12"/>
      </w:pPr>
      <w:r w:rsidRPr="00D43640">
        <w:t>1.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A22E06" w:rsidRPr="00D43640" w:rsidRDefault="00A22E06" w:rsidP="00356E3C">
      <w:pPr>
        <w:pStyle w:val="12"/>
      </w:pPr>
      <w:r w:rsidRPr="00D43640">
        <w:t xml:space="preserve">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w:t>
      </w:r>
      <w:r w:rsidRPr="00D43640">
        <w:lastRenderedPageBreak/>
        <w:t>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22E06" w:rsidRPr="00D43640" w:rsidRDefault="00A22E06" w:rsidP="00356E3C">
      <w:pPr>
        <w:pStyle w:val="12"/>
      </w:pPr>
      <w:r w:rsidRPr="00D43640">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22E06" w:rsidRPr="00D43640" w:rsidRDefault="00A22E06" w:rsidP="00356E3C">
      <w:pPr>
        <w:pStyle w:val="12"/>
      </w:pPr>
      <w:r w:rsidRPr="00D43640">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22E06" w:rsidRPr="00D43640" w:rsidRDefault="00A22E06" w:rsidP="00356E3C">
      <w:pPr>
        <w:pStyle w:val="12"/>
      </w:pPr>
      <w:r w:rsidRPr="00D43640">
        <w:t xml:space="preserve">5. Вопрос о предоставлении разрешения на </w:t>
      </w:r>
      <w:r w:rsidRPr="00C55D06">
        <w:t xml:space="preserve">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с учетом положений, предусмотренных статьей </w:t>
      </w:r>
      <w:r w:rsidR="00B7372D" w:rsidRPr="00C55D06">
        <w:t>40</w:t>
      </w:r>
      <w:r w:rsidRPr="00C55D06">
        <w:t xml:space="preserve">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w:t>
      </w:r>
      <w:r w:rsidRPr="00D43640">
        <w:t xml:space="preserve">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rsidR="00A22E06" w:rsidRPr="00D43640" w:rsidRDefault="00A22E06" w:rsidP="00356E3C">
      <w:pPr>
        <w:pStyle w:val="12"/>
      </w:pPr>
      <w:r w:rsidRPr="00D43640">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A22E06" w:rsidRPr="00D43640" w:rsidRDefault="00A22E06" w:rsidP="00356E3C">
      <w:pPr>
        <w:pStyle w:val="12"/>
      </w:pPr>
      <w:r w:rsidRPr="00D43640">
        <w:t>7. Глава администрации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22E06" w:rsidRPr="00D43640" w:rsidRDefault="00A22E06" w:rsidP="00356E3C">
      <w:pPr>
        <w:pStyle w:val="12"/>
      </w:pPr>
      <w:r w:rsidRPr="00D43640">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6056C" w:rsidRDefault="00C6056C" w:rsidP="00590C4F">
      <w:pPr>
        <w:pStyle w:val="20"/>
      </w:pPr>
      <w:bookmarkStart w:id="79" w:name="_Toc372035932"/>
      <w:bookmarkStart w:id="80" w:name="_Toc519116395"/>
    </w:p>
    <w:p w:rsidR="00590C4F" w:rsidRDefault="005860B0" w:rsidP="00590C4F">
      <w:pPr>
        <w:pStyle w:val="20"/>
      </w:pPr>
      <w:bookmarkStart w:id="81" w:name="_Toc533410539"/>
      <w:r w:rsidRPr="00D43640">
        <w:t>Глава 4. Подготовка администрацией документации</w:t>
      </w:r>
      <w:bookmarkEnd w:id="81"/>
    </w:p>
    <w:p w:rsidR="005860B0" w:rsidRDefault="005860B0" w:rsidP="00590C4F">
      <w:pPr>
        <w:pStyle w:val="20"/>
      </w:pPr>
      <w:bookmarkStart w:id="82" w:name="_Toc533410540"/>
      <w:r w:rsidRPr="00D43640">
        <w:t>по планировке территории р.п. Маслянино</w:t>
      </w:r>
      <w:bookmarkEnd w:id="79"/>
      <w:bookmarkEnd w:id="80"/>
      <w:bookmarkEnd w:id="82"/>
    </w:p>
    <w:p w:rsidR="00590C4F" w:rsidRPr="00D43640" w:rsidRDefault="00590C4F" w:rsidP="00590C4F">
      <w:pPr>
        <w:pStyle w:val="20"/>
      </w:pPr>
    </w:p>
    <w:p w:rsidR="005860B0" w:rsidRPr="00D43640" w:rsidRDefault="00727E7D" w:rsidP="00013819">
      <w:pPr>
        <w:pStyle w:val="20"/>
        <w:spacing w:before="240" w:after="240"/>
        <w:ind w:firstLine="0"/>
      </w:pPr>
      <w:bookmarkStart w:id="83" w:name="_Toc372035933"/>
      <w:bookmarkStart w:id="84" w:name="_Toc533410541"/>
      <w:r>
        <w:t>Статья 15</w:t>
      </w:r>
      <w:r w:rsidR="005860B0" w:rsidRPr="00D43640">
        <w:t>. Общие положения</w:t>
      </w:r>
      <w:bookmarkEnd w:id="83"/>
      <w:bookmarkEnd w:id="84"/>
    </w:p>
    <w:p w:rsidR="005860B0" w:rsidRPr="00D43640" w:rsidRDefault="005860B0" w:rsidP="00356E3C">
      <w:pPr>
        <w:pStyle w:val="12"/>
      </w:pPr>
      <w:r w:rsidRPr="00D43640">
        <w:t>1. Подготовка документации по планировке территории осуществляется в целях обеспечения более детального планирования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860B0" w:rsidRPr="00D43640" w:rsidRDefault="005860B0" w:rsidP="00356E3C">
      <w:pPr>
        <w:pStyle w:val="12"/>
      </w:pPr>
      <w:r w:rsidRPr="00D43640">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5860B0" w:rsidRPr="00D43640" w:rsidRDefault="005860B0" w:rsidP="00356E3C">
      <w:pPr>
        <w:pStyle w:val="12"/>
      </w:pPr>
      <w:r w:rsidRPr="00D43640">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860B0" w:rsidRPr="00D43640" w:rsidRDefault="005860B0" w:rsidP="00356E3C">
      <w:pPr>
        <w:pStyle w:val="12"/>
      </w:pPr>
      <w:r w:rsidRPr="00D43640">
        <w:t xml:space="preserve">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w:t>
      </w:r>
      <w:r w:rsidRPr="00D43640">
        <w:lastRenderedPageBreak/>
        <w:t xml:space="preserve">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 </w:t>
      </w:r>
    </w:p>
    <w:p w:rsidR="005860B0" w:rsidRPr="00D43640" w:rsidRDefault="005860B0" w:rsidP="00356E3C">
      <w:pPr>
        <w:pStyle w:val="12"/>
      </w:pPr>
      <w:r w:rsidRPr="00D43640">
        <w:t xml:space="preserve">5. При подготовке документации по планировке территории может осуществляться разработка проектов планировки </w:t>
      </w:r>
      <w:r w:rsidR="00590C4F">
        <w:t>и</w:t>
      </w:r>
      <w:r w:rsidRPr="00D43640">
        <w:t xml:space="preserve"> проектов межевания территории</w:t>
      </w:r>
      <w:r w:rsidR="00590C4F">
        <w:t>.</w:t>
      </w:r>
    </w:p>
    <w:p w:rsidR="005860B0" w:rsidRPr="00D43640" w:rsidRDefault="00727E7D" w:rsidP="00013819">
      <w:pPr>
        <w:pStyle w:val="20"/>
        <w:spacing w:before="240" w:after="240"/>
        <w:ind w:firstLine="0"/>
      </w:pPr>
      <w:bookmarkStart w:id="85" w:name="_Toc372035934"/>
      <w:bookmarkStart w:id="86" w:name="_Toc533410542"/>
      <w:r>
        <w:t>Статья 16</w:t>
      </w:r>
      <w:r w:rsidR="005860B0" w:rsidRPr="00D43640">
        <w:t>. Проект планировки территории</w:t>
      </w:r>
      <w:bookmarkEnd w:id="85"/>
      <w:bookmarkEnd w:id="86"/>
    </w:p>
    <w:p w:rsidR="005860B0" w:rsidRPr="00D43640" w:rsidRDefault="005860B0" w:rsidP="00356E3C">
      <w:pPr>
        <w:pStyle w:val="12"/>
      </w:pPr>
      <w:r w:rsidRPr="00D43640">
        <w:t>1. Подготовка проекта планировки территории осуществляется для выделения элементов планировочной структуры, детализации градостроительных решений, установления параметров планируемого развития элементов планировочной структуры.</w:t>
      </w:r>
    </w:p>
    <w:p w:rsidR="005860B0" w:rsidRPr="00D43640" w:rsidRDefault="005860B0" w:rsidP="00356E3C">
      <w:pPr>
        <w:pStyle w:val="12"/>
      </w:pPr>
      <w:r w:rsidRPr="00D43640">
        <w:t>2. Состав и содержание проектов планировки территории, подготовка которых осуществляется на основании документов территориального планирования субъекта Российской Федерации, документов территориального планирования муниципального образования, устанавливаются Градостроительным кодексом, законами и иными нормативными правовыми актами Новосибирской области.</w:t>
      </w:r>
    </w:p>
    <w:p w:rsidR="005860B0" w:rsidRPr="00D43640" w:rsidRDefault="005860B0" w:rsidP="00356E3C">
      <w:pPr>
        <w:pStyle w:val="12"/>
      </w:pPr>
      <w:r w:rsidRPr="00D43640">
        <w:t xml:space="preserve">3. Документация по планировке территории разрабатывается специализированными службами (подразделениями) администрации самостоятельно,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w:t>
      </w:r>
    </w:p>
    <w:p w:rsidR="005860B0" w:rsidRPr="00D43640" w:rsidRDefault="005860B0" w:rsidP="00356E3C">
      <w:pPr>
        <w:pStyle w:val="12"/>
      </w:pPr>
      <w:r w:rsidRPr="00D43640">
        <w:t xml:space="preserve">4 Подготовка документации по планировке территории осуществляется в соответствии с Градостроительным </w:t>
      </w:r>
      <w:hyperlink r:id="rId18" w:history="1">
        <w:r w:rsidRPr="00D43640">
          <w:t>кодексом</w:t>
        </w:r>
      </w:hyperlink>
      <w:r w:rsidRPr="00D43640">
        <w:t xml:space="preserve"> Российской Федерации, законами Новосибирской области, настоящими Правилами, иными муниципальными правовыми актами органов местного самоуправления рабочего поселка Маслянино. </w:t>
      </w:r>
    </w:p>
    <w:p w:rsidR="005860B0" w:rsidRPr="00D43640" w:rsidRDefault="005860B0" w:rsidP="00356E3C">
      <w:pPr>
        <w:pStyle w:val="12"/>
      </w:pPr>
      <w:r w:rsidRPr="00D43640">
        <w:t xml:space="preserve">5. Проект планировки территории является основой для разработки проектов межевания территорий (участков). </w:t>
      </w:r>
    </w:p>
    <w:p w:rsidR="005860B0" w:rsidRPr="00D43640" w:rsidRDefault="00727E7D" w:rsidP="00013819">
      <w:pPr>
        <w:pStyle w:val="20"/>
        <w:spacing w:before="240" w:after="240"/>
        <w:ind w:firstLine="0"/>
      </w:pPr>
      <w:bookmarkStart w:id="87" w:name="_Toc325383358"/>
      <w:bookmarkStart w:id="88" w:name="_Toc372035935"/>
      <w:bookmarkStart w:id="89" w:name="_Toc533410543"/>
      <w:r>
        <w:t>Статья 17</w:t>
      </w:r>
      <w:r w:rsidR="005860B0" w:rsidRPr="00D43640">
        <w:t>. Проекты межевания территорий</w:t>
      </w:r>
      <w:bookmarkEnd w:id="87"/>
      <w:bookmarkEnd w:id="88"/>
      <w:bookmarkEnd w:id="89"/>
    </w:p>
    <w:p w:rsidR="005860B0" w:rsidRPr="00D43640" w:rsidRDefault="005860B0" w:rsidP="00356E3C">
      <w:pPr>
        <w:pStyle w:val="12"/>
      </w:pPr>
      <w:r w:rsidRPr="00D43640">
        <w:t>1. Проекты межевания территорий выполняются применительно к застроенным и подлежащим застройке территориям, расположенным в границах элементов планировочной структуры.</w:t>
      </w:r>
    </w:p>
    <w:p w:rsidR="005860B0" w:rsidRPr="00D43640" w:rsidRDefault="005860B0" w:rsidP="00356E3C">
      <w:pPr>
        <w:pStyle w:val="12"/>
      </w:pPr>
      <w:r w:rsidRPr="00D43640">
        <w:t xml:space="preserve">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w:t>
      </w:r>
    </w:p>
    <w:p w:rsidR="005860B0" w:rsidRPr="00D43640" w:rsidRDefault="005860B0" w:rsidP="00356E3C">
      <w:pPr>
        <w:pStyle w:val="12"/>
      </w:pPr>
      <w:r w:rsidRPr="00D43640">
        <w:t>3. Подготовка проектов межевания территорий осуществляется в составе проектов планировки территорий или в виде отдельного документа.</w:t>
      </w:r>
    </w:p>
    <w:p w:rsidR="005860B0" w:rsidRPr="00D43640" w:rsidRDefault="005860B0" w:rsidP="00356E3C">
      <w:pPr>
        <w:pStyle w:val="12"/>
      </w:pPr>
      <w:r w:rsidRPr="00D43640">
        <w:t xml:space="preserve">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w:t>
      </w:r>
      <w:r w:rsidRPr="00D43640">
        <w:lastRenderedPageBreak/>
        <w:t>земельных участков, при условии соответствия их размеров градостроительному регламенту в данной территориальной зоне.</w:t>
      </w:r>
    </w:p>
    <w:p w:rsidR="005860B0" w:rsidRPr="00D43640" w:rsidRDefault="005860B0" w:rsidP="00356E3C">
      <w:pPr>
        <w:pStyle w:val="12"/>
      </w:pPr>
      <w:r w:rsidRPr="00D43640">
        <w:t>5. 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860B0" w:rsidRPr="00D43640" w:rsidRDefault="00727E7D" w:rsidP="00013819">
      <w:pPr>
        <w:pStyle w:val="20"/>
        <w:spacing w:before="240" w:after="240"/>
        <w:ind w:firstLine="0"/>
      </w:pPr>
      <w:bookmarkStart w:id="90" w:name="_Toc372035936"/>
      <w:bookmarkStart w:id="91" w:name="_Toc533410544"/>
      <w:r>
        <w:t>Статья 18</w:t>
      </w:r>
      <w:r w:rsidR="005860B0" w:rsidRPr="00D43640">
        <w:t xml:space="preserve">. </w:t>
      </w:r>
      <w:r w:rsidR="005860B0" w:rsidRPr="00ED128E">
        <w:t>Градостроительные</w:t>
      </w:r>
      <w:r w:rsidR="005860B0" w:rsidRPr="00D43640">
        <w:t xml:space="preserve"> планы земельных участков</w:t>
      </w:r>
      <w:bookmarkEnd w:id="90"/>
      <w:bookmarkEnd w:id="91"/>
    </w:p>
    <w:p w:rsidR="005860B0" w:rsidRPr="006E66EA" w:rsidRDefault="005860B0" w:rsidP="00882E92">
      <w:pPr>
        <w:pStyle w:val="12"/>
      </w:pPr>
      <w:r w:rsidRPr="006E66EA">
        <w:t xml:space="preserve">1. </w:t>
      </w:r>
      <w:r w:rsidR="009A4E30" w:rsidRPr="006E66EA">
        <w:rPr>
          <w:shd w:val="clear" w:color="auto" w:fill="FFFFFF"/>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A4E30" w:rsidRPr="006E66EA" w:rsidRDefault="009A4E30" w:rsidP="00882E92">
      <w:pPr>
        <w:pStyle w:val="12"/>
      </w:pPr>
      <w:r w:rsidRPr="006E66EA">
        <w:rPr>
          <w:shd w:val="clear" w:color="auto" w:fill="FFFFFF"/>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w:t>
      </w:r>
      <w:r w:rsidRPr="006E66EA">
        <w:t>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A4E30" w:rsidRPr="006E66EA" w:rsidRDefault="009A4E30" w:rsidP="009A4E30">
      <w:pPr>
        <w:pStyle w:val="12"/>
      </w:pPr>
      <w:bookmarkStart w:id="92" w:name="_Toc372035937"/>
      <w:r w:rsidRPr="006E66EA">
        <w:t>3. </w:t>
      </w:r>
      <w:hyperlink r:id="rId19" w:anchor="block_1000" w:history="1">
        <w:r w:rsidRPr="006E66EA">
          <w:t>Форма</w:t>
        </w:r>
      </w:hyperlink>
      <w:r w:rsidRPr="006E66EA">
        <w:t> градостроительного плана земельного участка, </w:t>
      </w:r>
      <w:hyperlink r:id="rId20" w:anchor="block_2000" w:history="1">
        <w:r w:rsidRPr="006E66EA">
          <w:t>порядок</w:t>
        </w:r>
      </w:hyperlink>
      <w:r w:rsidRPr="006E66EA">
        <w:t> ее заполнения устанавливаются уполномоченным Правительством Российской Федерации федеральным органом исполнительной власти.</w:t>
      </w:r>
    </w:p>
    <w:p w:rsidR="009A4E30" w:rsidRPr="006E66EA" w:rsidRDefault="009A4E30" w:rsidP="009A4E30">
      <w:pPr>
        <w:pStyle w:val="12"/>
      </w:pPr>
      <w:r w:rsidRPr="006E66EA">
        <w:t>4.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6E66EA" w:rsidRDefault="00727E7D" w:rsidP="00013819">
      <w:pPr>
        <w:pStyle w:val="20"/>
        <w:spacing w:before="240" w:after="240"/>
        <w:ind w:firstLine="0"/>
      </w:pPr>
      <w:bookmarkStart w:id="93" w:name="_Toc533410545"/>
      <w:r>
        <w:t>Статья 19</w:t>
      </w:r>
      <w:r w:rsidR="005860B0" w:rsidRPr="00D43640">
        <w:t>. Подготовка и утверждение документации по планировке территории</w:t>
      </w:r>
      <w:bookmarkEnd w:id="92"/>
      <w:bookmarkEnd w:id="93"/>
    </w:p>
    <w:p w:rsidR="006E66EA" w:rsidRPr="00DE5319" w:rsidRDefault="006E66EA" w:rsidP="00882E92">
      <w:pPr>
        <w:pStyle w:val="12"/>
      </w:pPr>
      <w:r w:rsidRPr="00DE5319">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r>
        <w:t xml:space="preserve">части 2 </w:t>
      </w:r>
      <w:r w:rsidRPr="00DE5319">
        <w:t xml:space="preserve"> настоящей статьи.</w:t>
      </w:r>
    </w:p>
    <w:p w:rsidR="00DE5319" w:rsidRPr="00DE5319" w:rsidRDefault="00DE5319" w:rsidP="00DE5319">
      <w:pPr>
        <w:pStyle w:val="12"/>
      </w:pPr>
      <w:r w:rsidRPr="00DE5319">
        <w:t>2. Решения о подготовке документации по планировке территории принимаются самостоятельно:</w:t>
      </w:r>
    </w:p>
    <w:p w:rsidR="00DE5319" w:rsidRPr="00DE5319" w:rsidRDefault="00DE5319" w:rsidP="00DE5319">
      <w:pPr>
        <w:pStyle w:val="12"/>
      </w:pPr>
      <w:r w:rsidRPr="00DE5319">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DE5319" w:rsidRPr="00F10678" w:rsidRDefault="00DE5319" w:rsidP="00DE5319">
      <w:pPr>
        <w:pStyle w:val="12"/>
      </w:pPr>
      <w:r w:rsidRPr="00DE5319">
        <w:t>2) правообладателем  или несколькими правообладателями земельных участков и (или) объектов недвижимого имущества, расположенных в границах комплексного развитие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w:t>
      </w:r>
      <w:hyperlink r:id="rId21" w:anchor="/document/12124624/entry/2" w:history="1">
        <w:r w:rsidRPr="00DE5319">
          <w:t>земельным законодательством</w:t>
        </w:r>
      </w:hyperlink>
      <w:r w:rsidRPr="00F10678">
        <w:t> </w:t>
      </w:r>
    </w:p>
    <w:p w:rsidR="00DE5319" w:rsidRPr="00DE5319" w:rsidRDefault="00DE5319" w:rsidP="00DE5319">
      <w:pPr>
        <w:pStyle w:val="12"/>
      </w:pPr>
      <w:r w:rsidRPr="00DE5319">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E5319" w:rsidRDefault="00DE5319" w:rsidP="00882E92">
      <w:pPr>
        <w:pStyle w:val="12"/>
      </w:pPr>
      <w:r w:rsidRPr="00DE5319">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E11FAB" w:rsidRPr="00F10678" w:rsidRDefault="008D5FD5" w:rsidP="00F10678">
      <w:pPr>
        <w:pStyle w:val="12"/>
      </w:pPr>
      <w:r w:rsidRPr="00F10678">
        <w:t>3</w:t>
      </w:r>
      <w:r w:rsidR="00E11FAB" w:rsidRPr="00F10678">
        <w:t>. Указанное в </w:t>
      </w:r>
      <w:hyperlink r:id="rId22" w:anchor="/document/12138258/entry/4601" w:history="1">
        <w:r w:rsidR="00E11FAB" w:rsidRPr="00F10678">
          <w:t>части 1</w:t>
        </w:r>
      </w:hyperlink>
      <w:r w:rsidR="00E11FAB" w:rsidRPr="00F10678">
        <w:t>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в сети "Интернет".</w:t>
      </w:r>
    </w:p>
    <w:p w:rsidR="00E11FAB" w:rsidRPr="00F10678" w:rsidRDefault="008D5FD5" w:rsidP="00F10678">
      <w:pPr>
        <w:pStyle w:val="12"/>
      </w:pPr>
      <w:r w:rsidRPr="00F10678">
        <w:lastRenderedPageBreak/>
        <w:t>4</w:t>
      </w:r>
      <w:r w:rsidR="00E11FAB" w:rsidRPr="00F10678">
        <w:t>.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8D5FD5" w:rsidRPr="00F10678" w:rsidRDefault="00F10678" w:rsidP="00F10678">
      <w:pPr>
        <w:pStyle w:val="12"/>
      </w:pPr>
      <w:r w:rsidRPr="00F10678">
        <w:t xml:space="preserve">5. </w:t>
      </w:r>
      <w:r w:rsidR="008D5FD5" w:rsidRPr="00F10678">
        <w:t>Подготовка документации по планировке территории осуществляется на основании документов </w:t>
      </w:r>
      <w:hyperlink r:id="rId23" w:anchor="/document/12138258/entry/102" w:history="1">
        <w:r w:rsidR="008D5FD5" w:rsidRPr="00F10678">
          <w:t>территориального планирования</w:t>
        </w:r>
      </w:hyperlink>
      <w:r w:rsidR="008D5FD5" w:rsidRPr="00F10678">
        <w:t>,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24" w:anchor="/document/12138258/entry/104" w:history="1">
        <w:r w:rsidR="008D5FD5" w:rsidRPr="00F10678">
          <w:t>зон с особыми условиями использования территорий</w:t>
        </w:r>
      </w:hyperlink>
      <w:r w:rsidR="008D5FD5" w:rsidRPr="00F10678">
        <w:t>.</w:t>
      </w:r>
    </w:p>
    <w:p w:rsidR="00E11FAB" w:rsidRPr="00F10678" w:rsidRDefault="00F10678" w:rsidP="00F10678">
      <w:pPr>
        <w:pStyle w:val="12"/>
      </w:pPr>
      <w:r w:rsidRPr="00F10678">
        <w:t>6</w:t>
      </w:r>
      <w:r w:rsidR="00E11FAB" w:rsidRPr="00F10678">
        <w:t>. Заинтересованные лица, указанные в </w:t>
      </w:r>
      <w:r w:rsidR="008D5FD5" w:rsidRPr="00F10678">
        <w:t>части 2</w:t>
      </w:r>
      <w:r w:rsidR="00E11FAB" w:rsidRPr="00F10678">
        <w:t xml:space="preserve"> настоящего </w:t>
      </w:r>
      <w:r w:rsidR="008D5FD5" w:rsidRPr="00F10678">
        <w:t>статьи</w:t>
      </w:r>
      <w:r w:rsidR="00E11FAB" w:rsidRPr="00F10678">
        <w:t>, осуществляют подготовку документации по планировке территории</w:t>
      </w:r>
      <w:r w:rsidRPr="00F10678">
        <w:t xml:space="preserve"> в соответствии с требованиями части 5 настоящей статьи </w:t>
      </w:r>
      <w:r w:rsidR="00E11FAB" w:rsidRPr="00F10678">
        <w:t>, и направляют ее для утверждения в орган местного самоуправления.</w:t>
      </w:r>
    </w:p>
    <w:p w:rsidR="00E11FAB" w:rsidRPr="00F10678" w:rsidRDefault="00F10678" w:rsidP="00F10678">
      <w:pPr>
        <w:pStyle w:val="12"/>
      </w:pPr>
      <w:r>
        <w:t>7</w:t>
      </w:r>
      <w:r w:rsidR="00E11FAB" w:rsidRPr="00F10678">
        <w:t>. Орган местного самоуправления поселения осуществляет проверку документации по планировке территории на соответствие требованиям.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w:t>
      </w:r>
    </w:p>
    <w:p w:rsidR="008D5FD5" w:rsidRPr="00F10678" w:rsidRDefault="00F10678" w:rsidP="00F10678">
      <w:pPr>
        <w:pStyle w:val="12"/>
      </w:pPr>
      <w:r>
        <w:t>8</w:t>
      </w:r>
      <w:r w:rsidR="00E11FAB" w:rsidRPr="00F10678">
        <w:t>. Проекты планировки территории и проекты межевания территории, решение об утверждении которы</w:t>
      </w:r>
      <w:r w:rsidR="008D5FD5" w:rsidRPr="00F10678">
        <w:t>х принимается в соответствии с Градостроительным</w:t>
      </w:r>
      <w:r w:rsidR="00E11FAB" w:rsidRPr="00F10678">
        <w:t xml:space="preserve"> Кодексом</w:t>
      </w:r>
      <w:r w:rsidR="008D5FD5" w:rsidRPr="00F10678">
        <w:t xml:space="preserve"> РФ</w:t>
      </w:r>
      <w:r w:rsidR="00E11FAB" w:rsidRPr="00F10678">
        <w:t xml:space="preserve"> органами местног</w:t>
      </w:r>
      <w:r w:rsidR="008D5FD5" w:rsidRPr="00F10678">
        <w:t>о самоуправления поселения</w:t>
      </w:r>
      <w:r w:rsidR="00E11FAB" w:rsidRPr="00F10678">
        <w:t>, до их утверждения подлежат обязательному рассмотрению на общественных обсуждениях или публичных слушаниях.</w:t>
      </w:r>
    </w:p>
    <w:p w:rsidR="00E11FAB" w:rsidRPr="00F10678" w:rsidRDefault="00F10678" w:rsidP="00F10678">
      <w:pPr>
        <w:pStyle w:val="12"/>
      </w:pPr>
      <w:r>
        <w:t>9</w:t>
      </w:r>
      <w:r w:rsidR="00E11FAB" w:rsidRPr="00F10678">
        <w:t>.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E11FAB" w:rsidRPr="00F10678" w:rsidRDefault="00E11FAB" w:rsidP="00F10678">
      <w:pPr>
        <w:pStyle w:val="12"/>
      </w:pPr>
      <w:r w:rsidRPr="00F10678">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E11FAB" w:rsidRPr="00F10678" w:rsidRDefault="00E11FAB" w:rsidP="00F10678">
      <w:pPr>
        <w:pStyle w:val="12"/>
      </w:pPr>
      <w:r w:rsidRPr="00F10678">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E11FAB" w:rsidRPr="00F10678" w:rsidRDefault="00E11FAB" w:rsidP="00F10678">
      <w:pPr>
        <w:pStyle w:val="12"/>
      </w:pPr>
      <w:r w:rsidRPr="00F10678">
        <w:t>3) территории для размещения линейных объектов в границах земель лесного фонда.</w:t>
      </w:r>
    </w:p>
    <w:p w:rsidR="00E11FAB" w:rsidRPr="00F10678" w:rsidRDefault="00F10678" w:rsidP="00F10678">
      <w:pPr>
        <w:pStyle w:val="12"/>
      </w:pPr>
      <w:r>
        <w:t>10</w:t>
      </w:r>
      <w:r w:rsidR="00E11FAB" w:rsidRPr="00F10678">
        <w:t xml:space="preserve">. Орган местного самоуправления поселения направляет главе </w:t>
      </w:r>
      <w:r w:rsidR="008D5FD5" w:rsidRPr="00F10678">
        <w:t xml:space="preserve">администрации </w:t>
      </w:r>
      <w:r w:rsidR="00E11FAB" w:rsidRPr="00F10678">
        <w:t>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rsidR="00E11FAB" w:rsidRPr="00F10678" w:rsidRDefault="00F10678" w:rsidP="00F10678">
      <w:pPr>
        <w:pStyle w:val="12"/>
      </w:pPr>
      <w:r>
        <w:t>11</w:t>
      </w:r>
      <w:r w:rsidR="00E11FAB" w:rsidRPr="00F10678">
        <w:t xml:space="preserve">. Глава </w:t>
      </w:r>
      <w:r w:rsidR="008D5FD5" w:rsidRPr="00F10678">
        <w:t xml:space="preserve">администрации </w:t>
      </w:r>
      <w:r w:rsidR="00E11FAB" w:rsidRPr="00F10678">
        <w:t>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E11FAB" w:rsidRPr="00F10678" w:rsidRDefault="00F10678" w:rsidP="00F10678">
      <w:pPr>
        <w:pStyle w:val="12"/>
      </w:pPr>
      <w:r>
        <w:t>12</w:t>
      </w:r>
      <w:r w:rsidR="00E11FAB" w:rsidRPr="00F10678">
        <w:t>. Основанием для отклонения документации по планировке территории, подготовленной лицами, указанными в </w:t>
      </w:r>
      <w:r w:rsidRPr="00F10678">
        <w:t>части 2 настоящей статьи</w:t>
      </w:r>
      <w:r w:rsidR="00E11FAB" w:rsidRPr="00F10678">
        <w:t>, и направления ее на доработку является несоответствие такой документации требованиям, указанным в </w:t>
      </w:r>
      <w:r w:rsidRPr="00F10678">
        <w:t>части 5 настоящей статьи</w:t>
      </w:r>
      <w:r w:rsidR="00E11FAB" w:rsidRPr="00F10678">
        <w:t>. В иных случаях отклонение представленной такими лицами документации по планировке территории не допускается.</w:t>
      </w:r>
    </w:p>
    <w:p w:rsidR="00E11FAB" w:rsidRPr="00F10678" w:rsidRDefault="00F10678" w:rsidP="00F10678">
      <w:pPr>
        <w:pStyle w:val="12"/>
      </w:pPr>
      <w:r>
        <w:lastRenderedPageBreak/>
        <w:t>13</w:t>
      </w:r>
      <w:r w:rsidR="00E11FAB" w:rsidRPr="00F10678">
        <w:t>.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w:t>
      </w:r>
      <w:r w:rsidRPr="00F10678">
        <w:t xml:space="preserve">йте муниципального образования </w:t>
      </w:r>
      <w:r w:rsidR="00E11FAB" w:rsidRPr="00F10678">
        <w:t>в сети "Интернет".</w:t>
      </w:r>
    </w:p>
    <w:p w:rsidR="005860B0" w:rsidRPr="00D43640" w:rsidRDefault="00727E7D" w:rsidP="00013819">
      <w:pPr>
        <w:pStyle w:val="20"/>
        <w:spacing w:before="240" w:after="240"/>
        <w:ind w:firstLine="0"/>
      </w:pPr>
      <w:bookmarkStart w:id="94" w:name="_Toc372035938"/>
      <w:bookmarkStart w:id="95" w:name="_Toc533410546"/>
      <w:r>
        <w:t>Статья 20</w:t>
      </w:r>
      <w:r w:rsidR="005860B0" w:rsidRPr="00D43640">
        <w:t>. Внесение изменений в утвержденную документацию по планировке территории</w:t>
      </w:r>
      <w:bookmarkEnd w:id="94"/>
      <w:bookmarkEnd w:id="95"/>
    </w:p>
    <w:p w:rsidR="005860B0" w:rsidRPr="00D43640" w:rsidRDefault="005860B0" w:rsidP="00882E92">
      <w:pPr>
        <w:pStyle w:val="12"/>
      </w:pPr>
      <w:bookmarkStart w:id="96" w:name="_Toc519116404"/>
      <w:r w:rsidRPr="00D43640">
        <w:t>1. Предложения застройщиков по внесению изменений в утвержденную документацию по планировке территории направляются в администрацию.</w:t>
      </w:r>
      <w:bookmarkEnd w:id="96"/>
    </w:p>
    <w:p w:rsidR="005860B0" w:rsidRPr="00D43640" w:rsidRDefault="005860B0" w:rsidP="00882E92">
      <w:pPr>
        <w:pStyle w:val="12"/>
      </w:pPr>
      <w:bookmarkStart w:id="97" w:name="_Toc519116405"/>
      <w:r w:rsidRPr="00D43640">
        <w:t>2. Администрация по итогам рассмотрения направленных предложений выдает согласование на внесение изменений с определением соответствующих объемов работ или мотивированный отказ.</w:t>
      </w:r>
      <w:bookmarkEnd w:id="97"/>
    </w:p>
    <w:p w:rsidR="00CC79EE" w:rsidRPr="00D43640" w:rsidRDefault="005860B0" w:rsidP="00882E92">
      <w:pPr>
        <w:pStyle w:val="12"/>
      </w:pPr>
      <w:bookmarkStart w:id="98" w:name="_Toc519116406"/>
      <w:r w:rsidRPr="00D43640">
        <w:t>3. Застройщик, получив положительное согласование на внесение изменений в документацию по планировке территории, несет все затраты по корректировке документации.</w:t>
      </w:r>
      <w:bookmarkEnd w:id="98"/>
    </w:p>
    <w:p w:rsidR="00CC79EE" w:rsidRPr="00D43640" w:rsidRDefault="005860B0" w:rsidP="00882E92">
      <w:pPr>
        <w:pStyle w:val="12"/>
      </w:pPr>
      <w:bookmarkStart w:id="99" w:name="_Toc519116407"/>
      <w:r w:rsidRPr="00D43640">
        <w:t>4. Документация по планировке территории, в части внесенной корректировки, подлежит утверждению в порядке, установленном настоящей главой.</w:t>
      </w:r>
      <w:bookmarkEnd w:id="99"/>
    </w:p>
    <w:p w:rsidR="005860B0" w:rsidRPr="00D43640" w:rsidRDefault="005860B0" w:rsidP="00882E92">
      <w:pPr>
        <w:pStyle w:val="12"/>
      </w:pPr>
      <w:bookmarkStart w:id="100" w:name="_Toc519116408"/>
      <w:r w:rsidRPr="00D43640">
        <w:t>5. Утвержденная в установленном порядке документация по планировке территории являются обязательной для соблюдения субъектами градостроительной деятельности.</w:t>
      </w:r>
      <w:bookmarkEnd w:id="100"/>
    </w:p>
    <w:p w:rsidR="001565B1" w:rsidRPr="00D43640" w:rsidRDefault="007147C1" w:rsidP="00013819">
      <w:pPr>
        <w:pStyle w:val="20"/>
        <w:spacing w:before="240" w:after="240"/>
        <w:ind w:firstLine="0"/>
      </w:pPr>
      <w:bookmarkStart w:id="101" w:name="_Toc372035958"/>
      <w:bookmarkStart w:id="102" w:name="_Toc519116452"/>
      <w:bookmarkStart w:id="103" w:name="_Toc533410547"/>
      <w:r>
        <w:t>Глава 5</w:t>
      </w:r>
      <w:r w:rsidR="001565B1" w:rsidRPr="00D43640">
        <w:t>. Переходные положения</w:t>
      </w:r>
      <w:bookmarkEnd w:id="101"/>
      <w:bookmarkEnd w:id="102"/>
      <w:bookmarkEnd w:id="103"/>
    </w:p>
    <w:p w:rsidR="001565B1" w:rsidRPr="00D43640" w:rsidRDefault="00727E7D" w:rsidP="00013819">
      <w:pPr>
        <w:pStyle w:val="20"/>
        <w:spacing w:before="240" w:after="240"/>
        <w:ind w:firstLine="0"/>
      </w:pPr>
      <w:bookmarkStart w:id="104" w:name="_Toc372035959"/>
      <w:bookmarkStart w:id="105" w:name="_Toc533410548"/>
      <w:r>
        <w:t>Статья 2</w:t>
      </w:r>
      <w:r w:rsidR="007147C1">
        <w:t>1</w:t>
      </w:r>
      <w:r w:rsidR="001565B1" w:rsidRPr="00D43640">
        <w:t>. Действие Правил по отношению к ранее возникшим правоотношениям</w:t>
      </w:r>
      <w:bookmarkEnd w:id="104"/>
      <w:bookmarkEnd w:id="105"/>
    </w:p>
    <w:p w:rsidR="001565B1" w:rsidRPr="00D43640" w:rsidRDefault="001565B1" w:rsidP="00882E92">
      <w:pPr>
        <w:pStyle w:val="12"/>
      </w:pPr>
      <w:bookmarkStart w:id="106" w:name="_Toc519116453"/>
      <w:r w:rsidRPr="00D43640">
        <w:t>1. Правила вступают в силу с момента их официального опубликования.</w:t>
      </w:r>
      <w:bookmarkEnd w:id="106"/>
    </w:p>
    <w:p w:rsidR="001565B1" w:rsidRPr="00D43640" w:rsidRDefault="001565B1" w:rsidP="00882E92">
      <w:pPr>
        <w:pStyle w:val="12"/>
      </w:pPr>
      <w:bookmarkStart w:id="107" w:name="_Toc519116454"/>
      <w:r w:rsidRPr="00D43640">
        <w:t xml:space="preserve">2. Сведения о градостроительных регламентах и о территориальных зонах после их утверждения подлежат внесению в </w:t>
      </w:r>
      <w:r w:rsidR="00E551D1">
        <w:t xml:space="preserve">единый </w:t>
      </w:r>
      <w:r w:rsidRPr="00D43640">
        <w:t xml:space="preserve">государственный </w:t>
      </w:r>
      <w:r w:rsidR="00E551D1">
        <w:t>реестр</w:t>
      </w:r>
      <w:r w:rsidRPr="00D43640">
        <w:t xml:space="preserve"> недвижимости.</w:t>
      </w:r>
      <w:bookmarkEnd w:id="107"/>
    </w:p>
    <w:p w:rsidR="001565B1" w:rsidRPr="00D43640" w:rsidRDefault="001565B1" w:rsidP="00882E92">
      <w:pPr>
        <w:pStyle w:val="12"/>
      </w:pPr>
      <w:bookmarkStart w:id="108" w:name="_Toc519116455"/>
      <w:r w:rsidRPr="00D43640">
        <w:t>3. Ранее принятые нормативные правовые акты по вопросам землепользования и застройки применяются в части, не противоречащей Правилам.</w:t>
      </w:r>
      <w:bookmarkEnd w:id="108"/>
    </w:p>
    <w:p w:rsidR="001565B1" w:rsidRPr="00D43640" w:rsidRDefault="001565B1" w:rsidP="00882E92">
      <w:pPr>
        <w:pStyle w:val="12"/>
      </w:pPr>
      <w:bookmarkStart w:id="109" w:name="_Toc519116456"/>
      <w:r w:rsidRPr="00D43640">
        <w:t>4. Разрешения на строительство,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bookmarkEnd w:id="109"/>
    </w:p>
    <w:p w:rsidR="001565B1" w:rsidRPr="00D43640" w:rsidRDefault="00727E7D" w:rsidP="00013819">
      <w:pPr>
        <w:pStyle w:val="20"/>
        <w:spacing w:before="240" w:after="240"/>
        <w:ind w:firstLine="0"/>
      </w:pPr>
      <w:bookmarkStart w:id="110" w:name="_Toc372035960"/>
      <w:bookmarkStart w:id="111" w:name="_Toc533410549"/>
      <w:r>
        <w:t>Статья 2</w:t>
      </w:r>
      <w:r w:rsidR="007147C1">
        <w:t>2</w:t>
      </w:r>
      <w:r w:rsidR="001565B1" w:rsidRPr="00D43640">
        <w:t>. Действие Правил по отношению к градостроительной документации</w:t>
      </w:r>
      <w:bookmarkEnd w:id="110"/>
      <w:bookmarkEnd w:id="111"/>
    </w:p>
    <w:p w:rsidR="001565B1" w:rsidRPr="00D43640" w:rsidRDefault="001565B1" w:rsidP="00882E92">
      <w:pPr>
        <w:pStyle w:val="12"/>
      </w:pPr>
      <w:bookmarkStart w:id="112" w:name="_Toc519116467"/>
      <w:r w:rsidRPr="00D43640">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bookmarkEnd w:id="112"/>
    </w:p>
    <w:p w:rsidR="001565B1" w:rsidRPr="00D43640" w:rsidRDefault="001565B1" w:rsidP="00882E92">
      <w:pPr>
        <w:pStyle w:val="12"/>
      </w:pPr>
      <w:bookmarkStart w:id="113" w:name="_Toc519116468"/>
      <w:r w:rsidRPr="00D43640">
        <w:t>2. Администрация после введения в действие настоящих Правил может принимать решения о:</w:t>
      </w:r>
      <w:bookmarkEnd w:id="113"/>
    </w:p>
    <w:p w:rsidR="001565B1" w:rsidRPr="00D43640" w:rsidRDefault="00882E92" w:rsidP="00882E92">
      <w:pPr>
        <w:pStyle w:val="12"/>
      </w:pPr>
      <w:bookmarkStart w:id="114" w:name="_Toc519116469"/>
      <w:r>
        <w:t xml:space="preserve">- </w:t>
      </w:r>
      <w:r w:rsidR="001565B1" w:rsidRPr="00D43640">
        <w:t>приведении в соответствие с настоящими Правилами ранее утвержденной градостроительной документации;</w:t>
      </w:r>
      <w:bookmarkEnd w:id="114"/>
    </w:p>
    <w:p w:rsidR="00BC2CC9" w:rsidRPr="00882E92" w:rsidRDefault="00882E92" w:rsidP="00882E92">
      <w:pPr>
        <w:pStyle w:val="12"/>
      </w:pPr>
      <w:bookmarkStart w:id="115" w:name="_Toc519116470"/>
      <w:r>
        <w:t xml:space="preserve">- </w:t>
      </w:r>
      <w:r w:rsidR="001565B1" w:rsidRPr="00D43640">
        <w:t>разработке документации о планировке территорий.</w:t>
      </w:r>
      <w:bookmarkStart w:id="116" w:name="_GoBack"/>
      <w:bookmarkEnd w:id="115"/>
      <w:bookmarkEnd w:id="116"/>
    </w:p>
    <w:sectPr w:rsidR="00BC2CC9" w:rsidRPr="00882E92" w:rsidSect="00EA2B64">
      <w:pgSz w:w="11906" w:h="16838"/>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64A" w:rsidRDefault="0048064A" w:rsidP="007F7689">
      <w:pPr>
        <w:spacing w:line="240" w:lineRule="auto"/>
      </w:pPr>
      <w:r>
        <w:separator/>
      </w:r>
    </w:p>
  </w:endnote>
  <w:endnote w:type="continuationSeparator" w:id="0">
    <w:p w:rsidR="0048064A" w:rsidRDefault="0048064A" w:rsidP="007F76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OST type A">
    <w:altName w:val="Microsoft YaHei"/>
    <w:panose1 w:val="020B0500000000000000"/>
    <w:charset w:val="00"/>
    <w:family w:val="swiss"/>
    <w:pitch w:val="variable"/>
    <w:sig w:usb0="000002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64A" w:rsidRDefault="0048064A" w:rsidP="007F7689">
      <w:pPr>
        <w:spacing w:line="240" w:lineRule="auto"/>
      </w:pPr>
      <w:r>
        <w:separator/>
      </w:r>
    </w:p>
  </w:footnote>
  <w:footnote w:type="continuationSeparator" w:id="0">
    <w:p w:rsidR="0048064A" w:rsidRDefault="0048064A" w:rsidP="007F76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04E1C"/>
    <w:multiLevelType w:val="hybridMultilevel"/>
    <w:tmpl w:val="B1686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72B3B69"/>
    <w:multiLevelType w:val="hybridMultilevel"/>
    <w:tmpl w:val="E16CAF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937E29"/>
    <w:multiLevelType w:val="hybridMultilevel"/>
    <w:tmpl w:val="73A271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BA67D9E"/>
    <w:multiLevelType w:val="hybridMultilevel"/>
    <w:tmpl w:val="CD7A59B4"/>
    <w:lvl w:ilvl="0" w:tplc="0FB85C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1D42E04"/>
    <w:multiLevelType w:val="hybridMultilevel"/>
    <w:tmpl w:val="1A86E70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74CD381C"/>
    <w:multiLevelType w:val="hybridMultilevel"/>
    <w:tmpl w:val="8D488634"/>
    <w:lvl w:ilvl="0" w:tplc="0FB85C2E">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A53113"/>
    <w:multiLevelType w:val="hybridMultilevel"/>
    <w:tmpl w:val="DEF60A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4"/>
  </w:num>
  <w:num w:numId="3">
    <w:abstractNumId w:val="0"/>
  </w:num>
  <w:num w:numId="4">
    <w:abstractNumId w:val="2"/>
  </w:num>
  <w:num w:numId="5">
    <w:abstractNumId w:val="5"/>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4877"/>
    <w:rsid w:val="00001F11"/>
    <w:rsid w:val="00004D09"/>
    <w:rsid w:val="000064A6"/>
    <w:rsid w:val="00013819"/>
    <w:rsid w:val="000209AE"/>
    <w:rsid w:val="0003297D"/>
    <w:rsid w:val="00044CBD"/>
    <w:rsid w:val="00067BE9"/>
    <w:rsid w:val="00074877"/>
    <w:rsid w:val="00076F53"/>
    <w:rsid w:val="00083CB3"/>
    <w:rsid w:val="00085A7C"/>
    <w:rsid w:val="000A1C90"/>
    <w:rsid w:val="000A4E1C"/>
    <w:rsid w:val="000A5882"/>
    <w:rsid w:val="000B08F1"/>
    <w:rsid w:val="000C085B"/>
    <w:rsid w:val="000C79E0"/>
    <w:rsid w:val="000D40CC"/>
    <w:rsid w:val="00110951"/>
    <w:rsid w:val="00111EDD"/>
    <w:rsid w:val="001208C7"/>
    <w:rsid w:val="00136780"/>
    <w:rsid w:val="00147045"/>
    <w:rsid w:val="001565B1"/>
    <w:rsid w:val="0016157A"/>
    <w:rsid w:val="00167698"/>
    <w:rsid w:val="00170D46"/>
    <w:rsid w:val="00172A24"/>
    <w:rsid w:val="001A42DC"/>
    <w:rsid w:val="001B6E6A"/>
    <w:rsid w:val="001E5A91"/>
    <w:rsid w:val="00212397"/>
    <w:rsid w:val="00221FB6"/>
    <w:rsid w:val="00244336"/>
    <w:rsid w:val="00270EDE"/>
    <w:rsid w:val="00273BF5"/>
    <w:rsid w:val="00280CD4"/>
    <w:rsid w:val="00284A9E"/>
    <w:rsid w:val="002929D5"/>
    <w:rsid w:val="002C0DA0"/>
    <w:rsid w:val="002C0E15"/>
    <w:rsid w:val="002D36A7"/>
    <w:rsid w:val="003173B4"/>
    <w:rsid w:val="00322930"/>
    <w:rsid w:val="0032339D"/>
    <w:rsid w:val="0033651D"/>
    <w:rsid w:val="00343A63"/>
    <w:rsid w:val="0034705D"/>
    <w:rsid w:val="00356E3C"/>
    <w:rsid w:val="0036124E"/>
    <w:rsid w:val="0037178F"/>
    <w:rsid w:val="00386A20"/>
    <w:rsid w:val="0041262A"/>
    <w:rsid w:val="00421D50"/>
    <w:rsid w:val="00424D60"/>
    <w:rsid w:val="00425E38"/>
    <w:rsid w:val="00427A90"/>
    <w:rsid w:val="0044052D"/>
    <w:rsid w:val="004413B1"/>
    <w:rsid w:val="0048064A"/>
    <w:rsid w:val="004940B7"/>
    <w:rsid w:val="004C0AA1"/>
    <w:rsid w:val="004E1985"/>
    <w:rsid w:val="004E635C"/>
    <w:rsid w:val="00504F2A"/>
    <w:rsid w:val="00506462"/>
    <w:rsid w:val="0052277B"/>
    <w:rsid w:val="00533ACB"/>
    <w:rsid w:val="00564B87"/>
    <w:rsid w:val="005672DD"/>
    <w:rsid w:val="005860B0"/>
    <w:rsid w:val="00590C4F"/>
    <w:rsid w:val="00594C7D"/>
    <w:rsid w:val="005D5B78"/>
    <w:rsid w:val="006134ED"/>
    <w:rsid w:val="006203DB"/>
    <w:rsid w:val="006237A9"/>
    <w:rsid w:val="0066168B"/>
    <w:rsid w:val="006628E7"/>
    <w:rsid w:val="00675FE5"/>
    <w:rsid w:val="006917C8"/>
    <w:rsid w:val="006C3116"/>
    <w:rsid w:val="006D5B3A"/>
    <w:rsid w:val="006E53FB"/>
    <w:rsid w:val="006E66EA"/>
    <w:rsid w:val="00700321"/>
    <w:rsid w:val="00703FCE"/>
    <w:rsid w:val="0070672C"/>
    <w:rsid w:val="007147C1"/>
    <w:rsid w:val="00725E2D"/>
    <w:rsid w:val="00727E7D"/>
    <w:rsid w:val="00741B99"/>
    <w:rsid w:val="00745999"/>
    <w:rsid w:val="00751A31"/>
    <w:rsid w:val="00762698"/>
    <w:rsid w:val="007B62AE"/>
    <w:rsid w:val="007D10A4"/>
    <w:rsid w:val="007F7689"/>
    <w:rsid w:val="007F7959"/>
    <w:rsid w:val="00815A98"/>
    <w:rsid w:val="00840222"/>
    <w:rsid w:val="00846DEC"/>
    <w:rsid w:val="00852B08"/>
    <w:rsid w:val="00873937"/>
    <w:rsid w:val="00876CC3"/>
    <w:rsid w:val="00877220"/>
    <w:rsid w:val="00882E92"/>
    <w:rsid w:val="00885E9B"/>
    <w:rsid w:val="008A685D"/>
    <w:rsid w:val="008B2944"/>
    <w:rsid w:val="008D5FD5"/>
    <w:rsid w:val="008E4C14"/>
    <w:rsid w:val="008F5752"/>
    <w:rsid w:val="00900CB1"/>
    <w:rsid w:val="00900FC6"/>
    <w:rsid w:val="00911BB6"/>
    <w:rsid w:val="00924D5B"/>
    <w:rsid w:val="00935A89"/>
    <w:rsid w:val="0094140B"/>
    <w:rsid w:val="00941FCA"/>
    <w:rsid w:val="00947A23"/>
    <w:rsid w:val="0095186C"/>
    <w:rsid w:val="00973DFE"/>
    <w:rsid w:val="009753A7"/>
    <w:rsid w:val="00995CAE"/>
    <w:rsid w:val="009A4E30"/>
    <w:rsid w:val="009B422E"/>
    <w:rsid w:val="009C5000"/>
    <w:rsid w:val="009C5997"/>
    <w:rsid w:val="009E6D60"/>
    <w:rsid w:val="009F3C32"/>
    <w:rsid w:val="00A03B7E"/>
    <w:rsid w:val="00A03CC0"/>
    <w:rsid w:val="00A11847"/>
    <w:rsid w:val="00A22E06"/>
    <w:rsid w:val="00A27373"/>
    <w:rsid w:val="00A3763C"/>
    <w:rsid w:val="00A5396A"/>
    <w:rsid w:val="00A60632"/>
    <w:rsid w:val="00A660B3"/>
    <w:rsid w:val="00A765B3"/>
    <w:rsid w:val="00A83831"/>
    <w:rsid w:val="00A847FD"/>
    <w:rsid w:val="00AB04B8"/>
    <w:rsid w:val="00AD0D2A"/>
    <w:rsid w:val="00AF3D01"/>
    <w:rsid w:val="00B045B9"/>
    <w:rsid w:val="00B23A2A"/>
    <w:rsid w:val="00B3635A"/>
    <w:rsid w:val="00B40AC4"/>
    <w:rsid w:val="00B56B12"/>
    <w:rsid w:val="00B7372D"/>
    <w:rsid w:val="00B74FC1"/>
    <w:rsid w:val="00B8246E"/>
    <w:rsid w:val="00BC20C8"/>
    <w:rsid w:val="00BC2CC9"/>
    <w:rsid w:val="00BF50D1"/>
    <w:rsid w:val="00BF61EC"/>
    <w:rsid w:val="00BF7261"/>
    <w:rsid w:val="00C010DC"/>
    <w:rsid w:val="00C12CF3"/>
    <w:rsid w:val="00C15C26"/>
    <w:rsid w:val="00C2050C"/>
    <w:rsid w:val="00C3794C"/>
    <w:rsid w:val="00C55D06"/>
    <w:rsid w:val="00C6056C"/>
    <w:rsid w:val="00C63C14"/>
    <w:rsid w:val="00C71668"/>
    <w:rsid w:val="00C743C8"/>
    <w:rsid w:val="00CA5EB8"/>
    <w:rsid w:val="00CB1E4A"/>
    <w:rsid w:val="00CC0C24"/>
    <w:rsid w:val="00CC79EE"/>
    <w:rsid w:val="00CD5227"/>
    <w:rsid w:val="00CE665C"/>
    <w:rsid w:val="00CE68F5"/>
    <w:rsid w:val="00CF6D0A"/>
    <w:rsid w:val="00D00B30"/>
    <w:rsid w:val="00D026F0"/>
    <w:rsid w:val="00D107B0"/>
    <w:rsid w:val="00D22244"/>
    <w:rsid w:val="00D40CDA"/>
    <w:rsid w:val="00D43640"/>
    <w:rsid w:val="00D4603A"/>
    <w:rsid w:val="00D709C7"/>
    <w:rsid w:val="00D71598"/>
    <w:rsid w:val="00D9166A"/>
    <w:rsid w:val="00DA0EAE"/>
    <w:rsid w:val="00DC7E56"/>
    <w:rsid w:val="00DE5319"/>
    <w:rsid w:val="00DF0DC4"/>
    <w:rsid w:val="00E11FAB"/>
    <w:rsid w:val="00E458B1"/>
    <w:rsid w:val="00E54528"/>
    <w:rsid w:val="00E551D1"/>
    <w:rsid w:val="00EA2B64"/>
    <w:rsid w:val="00EC3020"/>
    <w:rsid w:val="00EC5DE0"/>
    <w:rsid w:val="00ED128E"/>
    <w:rsid w:val="00ED1EC7"/>
    <w:rsid w:val="00EE4C4A"/>
    <w:rsid w:val="00EF131C"/>
    <w:rsid w:val="00F10678"/>
    <w:rsid w:val="00F16ACA"/>
    <w:rsid w:val="00F225F8"/>
    <w:rsid w:val="00F4106A"/>
    <w:rsid w:val="00F55E2F"/>
    <w:rsid w:val="00F609A4"/>
    <w:rsid w:val="00FB4A86"/>
    <w:rsid w:val="00FE4D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A9B9"/>
  <w15:docId w15:val="{1C3703D6-61BF-4263-8D8D-210BCBAA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877"/>
    <w:pPr>
      <w:spacing w:after="0" w:line="360" w:lineRule="auto"/>
      <w:ind w:left="284" w:right="284" w:firstLine="851"/>
    </w:pPr>
    <w:rPr>
      <w:rFonts w:ascii="GOST type A" w:eastAsia="Times New Roman" w:hAnsi="GOST type A" w:cs="Times New Roman"/>
      <w:i/>
      <w:sz w:val="28"/>
      <w:szCs w:val="24"/>
      <w:lang w:eastAsia="ru-RU"/>
    </w:rPr>
  </w:style>
  <w:style w:type="paragraph" w:styleId="1">
    <w:name w:val="heading 1"/>
    <w:basedOn w:val="a"/>
    <w:next w:val="a"/>
    <w:link w:val="10"/>
    <w:uiPriority w:val="9"/>
    <w:qFormat/>
    <w:rsid w:val="000D40C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qFormat/>
    <w:rsid w:val="00076F53"/>
    <w:pPr>
      <w:keepNext/>
      <w:widowControl w:val="0"/>
      <w:autoSpaceDE w:val="0"/>
      <w:autoSpaceDN w:val="0"/>
      <w:adjustRightInd w:val="0"/>
      <w:spacing w:before="240" w:after="60" w:line="240" w:lineRule="auto"/>
      <w:ind w:left="0" w:right="0" w:firstLine="0"/>
      <w:jc w:val="both"/>
      <w:outlineLvl w:val="2"/>
    </w:pPr>
    <w:rPr>
      <w:rFonts w:ascii="Cambria" w:hAnsi="Cambria"/>
      <w:b/>
      <w:bCs/>
      <w:i w:val="0"/>
      <w:sz w:val="26"/>
      <w:szCs w:val="26"/>
    </w:rPr>
  </w:style>
  <w:style w:type="paragraph" w:styleId="4">
    <w:name w:val="heading 4"/>
    <w:basedOn w:val="a"/>
    <w:next w:val="a"/>
    <w:link w:val="40"/>
    <w:uiPriority w:val="99"/>
    <w:qFormat/>
    <w:rsid w:val="00076F53"/>
    <w:pPr>
      <w:keepNext/>
      <w:spacing w:before="240" w:after="60" w:line="240" w:lineRule="auto"/>
      <w:ind w:left="0" w:right="0" w:firstLine="0"/>
      <w:jc w:val="both"/>
      <w:outlineLvl w:val="3"/>
    </w:pPr>
    <w:rPr>
      <w:rFonts w:ascii="Times New Roman" w:hAnsi="Times New Roman"/>
      <w:b/>
      <w:bCs/>
      <w:i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F61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F61EC"/>
    <w:pPr>
      <w:spacing w:after="200" w:line="276" w:lineRule="auto"/>
      <w:ind w:left="720" w:right="0" w:firstLine="0"/>
    </w:pPr>
    <w:rPr>
      <w:rFonts w:ascii="Calibri" w:eastAsia="Calibri" w:hAnsi="Calibri"/>
      <w:i w:val="0"/>
      <w:sz w:val="22"/>
      <w:szCs w:val="22"/>
      <w:lang w:eastAsia="ar-SA"/>
    </w:rPr>
  </w:style>
  <w:style w:type="paragraph" w:customStyle="1" w:styleId="a6">
    <w:name w:val="Нормальный (таблица)"/>
    <w:basedOn w:val="a"/>
    <w:next w:val="a"/>
    <w:uiPriority w:val="99"/>
    <w:rsid w:val="00BF61EC"/>
    <w:pPr>
      <w:widowControl w:val="0"/>
      <w:autoSpaceDE w:val="0"/>
      <w:autoSpaceDN w:val="0"/>
      <w:adjustRightInd w:val="0"/>
      <w:spacing w:line="240" w:lineRule="auto"/>
      <w:ind w:left="0" w:right="0" w:firstLine="0"/>
      <w:jc w:val="both"/>
    </w:pPr>
    <w:rPr>
      <w:rFonts w:ascii="Times New Roman" w:hAnsi="Times New Roman"/>
      <w:i w:val="0"/>
      <w:sz w:val="24"/>
    </w:rPr>
  </w:style>
  <w:style w:type="character" w:customStyle="1" w:styleId="a5">
    <w:name w:val="Абзац списка Знак"/>
    <w:link w:val="a4"/>
    <w:uiPriority w:val="34"/>
    <w:rsid w:val="00BF61EC"/>
    <w:rPr>
      <w:rFonts w:ascii="Calibri" w:eastAsia="Calibri" w:hAnsi="Calibri" w:cs="Times New Roman"/>
      <w:lang w:eastAsia="ar-SA"/>
    </w:rPr>
  </w:style>
  <w:style w:type="paragraph" w:styleId="a7">
    <w:name w:val="No Spacing"/>
    <w:aliases w:val="с интервалом,Без интервала1,No Spacing,No Spacing1"/>
    <w:link w:val="a8"/>
    <w:uiPriority w:val="1"/>
    <w:qFormat/>
    <w:rsid w:val="00BF61EC"/>
    <w:pPr>
      <w:suppressAutoHyphens/>
      <w:spacing w:after="0" w:line="240" w:lineRule="auto"/>
      <w:jc w:val="both"/>
    </w:pPr>
    <w:rPr>
      <w:rFonts w:ascii="Times New Roman" w:eastAsia="Times New Roman" w:hAnsi="Times New Roman" w:cs="Times New Roman"/>
      <w:sz w:val="28"/>
      <w:szCs w:val="24"/>
      <w:lang w:eastAsia="ru-RU"/>
    </w:rPr>
  </w:style>
  <w:style w:type="character" w:customStyle="1" w:styleId="a8">
    <w:name w:val="Без интервала Знак"/>
    <w:aliases w:val="с интервалом Знак,Без интервала1 Знак,No Spacing Знак,No Spacing1 Знак"/>
    <w:link w:val="a7"/>
    <w:uiPriority w:val="1"/>
    <w:rsid w:val="00BF61EC"/>
    <w:rPr>
      <w:rFonts w:ascii="Times New Roman" w:eastAsia="Times New Roman" w:hAnsi="Times New Roman" w:cs="Times New Roman"/>
      <w:sz w:val="28"/>
      <w:szCs w:val="24"/>
      <w:lang w:eastAsia="ru-RU"/>
    </w:rPr>
  </w:style>
  <w:style w:type="paragraph" w:customStyle="1" w:styleId="s1">
    <w:name w:val="s_1"/>
    <w:basedOn w:val="a"/>
    <w:rsid w:val="00700321"/>
    <w:pPr>
      <w:spacing w:before="100" w:beforeAutospacing="1" w:after="100" w:afterAutospacing="1" w:line="240" w:lineRule="auto"/>
      <w:ind w:left="0" w:right="0" w:firstLine="0"/>
    </w:pPr>
    <w:rPr>
      <w:rFonts w:ascii="Times New Roman" w:hAnsi="Times New Roman"/>
      <w:i w:val="0"/>
      <w:sz w:val="24"/>
    </w:rPr>
  </w:style>
  <w:style w:type="character" w:styleId="a9">
    <w:name w:val="Hyperlink"/>
    <w:basedOn w:val="a0"/>
    <w:uiPriority w:val="99"/>
    <w:unhideWhenUsed/>
    <w:rsid w:val="005D5B78"/>
    <w:rPr>
      <w:color w:val="0000FF"/>
      <w:u w:val="single"/>
    </w:rPr>
  </w:style>
  <w:style w:type="character" w:customStyle="1" w:styleId="s10">
    <w:name w:val="s_10"/>
    <w:basedOn w:val="a0"/>
    <w:rsid w:val="005D5B78"/>
  </w:style>
  <w:style w:type="paragraph" w:customStyle="1" w:styleId="s22">
    <w:name w:val="s_22"/>
    <w:basedOn w:val="a"/>
    <w:rsid w:val="005D5B78"/>
    <w:pPr>
      <w:spacing w:before="100" w:beforeAutospacing="1" w:after="100" w:afterAutospacing="1" w:line="240" w:lineRule="auto"/>
      <w:ind w:left="0" w:right="0" w:firstLine="0"/>
    </w:pPr>
    <w:rPr>
      <w:rFonts w:ascii="Times New Roman" w:hAnsi="Times New Roman"/>
      <w:i w:val="0"/>
      <w:sz w:val="24"/>
    </w:rPr>
  </w:style>
  <w:style w:type="character" w:customStyle="1" w:styleId="30">
    <w:name w:val="Заголовок 3 Знак"/>
    <w:basedOn w:val="a0"/>
    <w:link w:val="3"/>
    <w:rsid w:val="00076F53"/>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076F53"/>
    <w:rPr>
      <w:rFonts w:ascii="Times New Roman" w:eastAsia="Times New Roman" w:hAnsi="Times New Roman" w:cs="Times New Roman"/>
      <w:b/>
      <w:bCs/>
      <w:sz w:val="28"/>
      <w:szCs w:val="28"/>
      <w:lang w:eastAsia="ru-RU"/>
    </w:rPr>
  </w:style>
  <w:style w:type="paragraph" w:customStyle="1" w:styleId="ConsPlusNormal">
    <w:name w:val="ConsPlusNormal"/>
    <w:rsid w:val="00DA0EA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a">
    <w:name w:val="Subtitle"/>
    <w:aliases w:val="Обычный таблица"/>
    <w:basedOn w:val="a"/>
    <w:next w:val="a"/>
    <w:link w:val="ab"/>
    <w:qFormat/>
    <w:rsid w:val="00DA0EAE"/>
    <w:pPr>
      <w:widowControl w:val="0"/>
      <w:autoSpaceDE w:val="0"/>
      <w:autoSpaceDN w:val="0"/>
      <w:adjustRightInd w:val="0"/>
      <w:spacing w:after="60" w:line="240" w:lineRule="auto"/>
      <w:ind w:left="0" w:right="0" w:firstLine="709"/>
      <w:jc w:val="both"/>
      <w:outlineLvl w:val="1"/>
    </w:pPr>
    <w:rPr>
      <w:rFonts w:ascii="Times New Roman" w:hAnsi="Times New Roman"/>
      <w:i w:val="0"/>
      <w:szCs w:val="28"/>
    </w:rPr>
  </w:style>
  <w:style w:type="character" w:customStyle="1" w:styleId="ab">
    <w:name w:val="Подзаголовок Знак"/>
    <w:aliases w:val="Обычный таблица Знак"/>
    <w:basedOn w:val="a0"/>
    <w:link w:val="aa"/>
    <w:rsid w:val="00DA0EAE"/>
    <w:rPr>
      <w:rFonts w:ascii="Times New Roman" w:eastAsia="Times New Roman" w:hAnsi="Times New Roman" w:cs="Times New Roman"/>
      <w:sz w:val="28"/>
      <w:szCs w:val="28"/>
      <w:lang w:eastAsia="ru-RU"/>
    </w:rPr>
  </w:style>
  <w:style w:type="paragraph" w:customStyle="1" w:styleId="ConsCell">
    <w:name w:val="ConsCell"/>
    <w:rsid w:val="00DA0E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22E06"/>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S">
    <w:name w:val="S_Обычный жирный"/>
    <w:basedOn w:val="a"/>
    <w:qFormat/>
    <w:rsid w:val="00A22E06"/>
    <w:pPr>
      <w:spacing w:line="240" w:lineRule="auto"/>
      <w:ind w:left="0" w:right="0" w:firstLine="709"/>
      <w:jc w:val="both"/>
    </w:pPr>
    <w:rPr>
      <w:rFonts w:ascii="Times New Roman" w:hAnsi="Times New Roman"/>
      <w:i w:val="0"/>
    </w:rPr>
  </w:style>
  <w:style w:type="character" w:customStyle="1" w:styleId="10">
    <w:name w:val="Заголовок 1 Знак"/>
    <w:basedOn w:val="a0"/>
    <w:link w:val="1"/>
    <w:uiPriority w:val="9"/>
    <w:rsid w:val="000D40CC"/>
    <w:rPr>
      <w:rFonts w:asciiTheme="majorHAnsi" w:eastAsiaTheme="majorEastAsia" w:hAnsiTheme="majorHAnsi" w:cstheme="majorBidi"/>
      <w:b/>
      <w:bCs/>
      <w:i/>
      <w:color w:val="365F91" w:themeColor="accent1" w:themeShade="BF"/>
      <w:sz w:val="28"/>
      <w:szCs w:val="28"/>
      <w:lang w:eastAsia="ru-RU"/>
    </w:rPr>
  </w:style>
  <w:style w:type="paragraph" w:styleId="ac">
    <w:name w:val="TOC Heading"/>
    <w:basedOn w:val="1"/>
    <w:next w:val="a"/>
    <w:uiPriority w:val="39"/>
    <w:unhideWhenUsed/>
    <w:qFormat/>
    <w:rsid w:val="000D40CC"/>
    <w:pPr>
      <w:spacing w:line="276" w:lineRule="auto"/>
      <w:ind w:left="0" w:right="0" w:firstLine="0"/>
      <w:outlineLvl w:val="9"/>
    </w:pPr>
    <w:rPr>
      <w:i w:val="0"/>
      <w:lang w:eastAsia="en-US"/>
    </w:rPr>
  </w:style>
  <w:style w:type="paragraph" w:styleId="11">
    <w:name w:val="toc 1"/>
    <w:basedOn w:val="a"/>
    <w:next w:val="a"/>
    <w:autoRedefine/>
    <w:uiPriority w:val="39"/>
    <w:unhideWhenUsed/>
    <w:rsid w:val="00A5396A"/>
    <w:pPr>
      <w:tabs>
        <w:tab w:val="right" w:leader="dot" w:pos="10195"/>
      </w:tabs>
      <w:ind w:left="0" w:right="0" w:firstLine="0"/>
    </w:pPr>
    <w:rPr>
      <w:rFonts w:ascii="Times New Roman" w:hAnsi="Times New Roman"/>
      <w:bCs/>
      <w:i w:val="0"/>
      <w:noProof/>
      <w:sz w:val="20"/>
      <w:szCs w:val="20"/>
    </w:rPr>
  </w:style>
  <w:style w:type="paragraph" w:styleId="2">
    <w:name w:val="toc 2"/>
    <w:basedOn w:val="a"/>
    <w:next w:val="a"/>
    <w:autoRedefine/>
    <w:uiPriority w:val="39"/>
    <w:unhideWhenUsed/>
    <w:rsid w:val="000D40CC"/>
    <w:pPr>
      <w:spacing w:before="120"/>
      <w:ind w:left="280"/>
    </w:pPr>
    <w:rPr>
      <w:rFonts w:asciiTheme="minorHAnsi" w:hAnsiTheme="minorHAnsi"/>
      <w:iCs/>
      <w:sz w:val="20"/>
      <w:szCs w:val="20"/>
    </w:rPr>
  </w:style>
  <w:style w:type="paragraph" w:styleId="31">
    <w:name w:val="toc 3"/>
    <w:basedOn w:val="a"/>
    <w:next w:val="a"/>
    <w:autoRedefine/>
    <w:uiPriority w:val="39"/>
    <w:unhideWhenUsed/>
    <w:rsid w:val="000D40CC"/>
    <w:pPr>
      <w:ind w:left="560"/>
    </w:pPr>
    <w:rPr>
      <w:rFonts w:asciiTheme="minorHAnsi" w:hAnsiTheme="minorHAnsi"/>
      <w:i w:val="0"/>
      <w:sz w:val="20"/>
      <w:szCs w:val="20"/>
    </w:rPr>
  </w:style>
  <w:style w:type="paragraph" w:styleId="41">
    <w:name w:val="toc 4"/>
    <w:basedOn w:val="a"/>
    <w:next w:val="a"/>
    <w:autoRedefine/>
    <w:uiPriority w:val="39"/>
    <w:unhideWhenUsed/>
    <w:rsid w:val="000D40CC"/>
    <w:pPr>
      <w:ind w:left="840"/>
    </w:pPr>
    <w:rPr>
      <w:rFonts w:asciiTheme="minorHAnsi" w:hAnsiTheme="minorHAnsi"/>
      <w:i w:val="0"/>
      <w:sz w:val="20"/>
      <w:szCs w:val="20"/>
    </w:rPr>
  </w:style>
  <w:style w:type="paragraph" w:styleId="5">
    <w:name w:val="toc 5"/>
    <w:basedOn w:val="a"/>
    <w:next w:val="a"/>
    <w:autoRedefine/>
    <w:uiPriority w:val="39"/>
    <w:unhideWhenUsed/>
    <w:rsid w:val="000D40CC"/>
    <w:pPr>
      <w:ind w:left="1120"/>
    </w:pPr>
    <w:rPr>
      <w:rFonts w:asciiTheme="minorHAnsi" w:hAnsiTheme="minorHAnsi"/>
      <w:i w:val="0"/>
      <w:sz w:val="20"/>
      <w:szCs w:val="20"/>
    </w:rPr>
  </w:style>
  <w:style w:type="paragraph" w:styleId="6">
    <w:name w:val="toc 6"/>
    <w:basedOn w:val="a"/>
    <w:next w:val="a"/>
    <w:autoRedefine/>
    <w:uiPriority w:val="39"/>
    <w:unhideWhenUsed/>
    <w:rsid w:val="000D40CC"/>
    <w:pPr>
      <w:ind w:left="1400"/>
    </w:pPr>
    <w:rPr>
      <w:rFonts w:asciiTheme="minorHAnsi" w:hAnsiTheme="minorHAnsi"/>
      <w:i w:val="0"/>
      <w:sz w:val="20"/>
      <w:szCs w:val="20"/>
    </w:rPr>
  </w:style>
  <w:style w:type="paragraph" w:styleId="7">
    <w:name w:val="toc 7"/>
    <w:basedOn w:val="a"/>
    <w:next w:val="a"/>
    <w:autoRedefine/>
    <w:uiPriority w:val="39"/>
    <w:unhideWhenUsed/>
    <w:rsid w:val="000D40CC"/>
    <w:pPr>
      <w:ind w:left="1680"/>
    </w:pPr>
    <w:rPr>
      <w:rFonts w:asciiTheme="minorHAnsi" w:hAnsiTheme="minorHAnsi"/>
      <w:i w:val="0"/>
      <w:sz w:val="20"/>
      <w:szCs w:val="20"/>
    </w:rPr>
  </w:style>
  <w:style w:type="paragraph" w:styleId="8">
    <w:name w:val="toc 8"/>
    <w:basedOn w:val="a"/>
    <w:next w:val="a"/>
    <w:autoRedefine/>
    <w:uiPriority w:val="39"/>
    <w:unhideWhenUsed/>
    <w:rsid w:val="000D40CC"/>
    <w:pPr>
      <w:ind w:left="1960"/>
    </w:pPr>
    <w:rPr>
      <w:rFonts w:asciiTheme="minorHAnsi" w:hAnsiTheme="minorHAnsi"/>
      <w:i w:val="0"/>
      <w:sz w:val="20"/>
      <w:szCs w:val="20"/>
    </w:rPr>
  </w:style>
  <w:style w:type="paragraph" w:styleId="9">
    <w:name w:val="toc 9"/>
    <w:basedOn w:val="a"/>
    <w:next w:val="a"/>
    <w:autoRedefine/>
    <w:uiPriority w:val="39"/>
    <w:unhideWhenUsed/>
    <w:rsid w:val="000D40CC"/>
    <w:pPr>
      <w:ind w:left="2240"/>
    </w:pPr>
    <w:rPr>
      <w:rFonts w:asciiTheme="minorHAnsi" w:hAnsiTheme="minorHAnsi"/>
      <w:i w:val="0"/>
      <w:sz w:val="20"/>
      <w:szCs w:val="20"/>
    </w:rPr>
  </w:style>
  <w:style w:type="paragraph" w:customStyle="1" w:styleId="12">
    <w:name w:val="12 тнр"/>
    <w:basedOn w:val="a"/>
    <w:link w:val="120"/>
    <w:qFormat/>
    <w:rsid w:val="00A60632"/>
    <w:pPr>
      <w:spacing w:line="240" w:lineRule="auto"/>
      <w:ind w:left="0" w:right="0" w:firstLine="709"/>
      <w:jc w:val="both"/>
    </w:pPr>
    <w:rPr>
      <w:rFonts w:ascii="Times New Roman" w:hAnsi="Times New Roman"/>
      <w:i w:val="0"/>
      <w:sz w:val="24"/>
    </w:rPr>
  </w:style>
  <w:style w:type="paragraph" w:customStyle="1" w:styleId="20">
    <w:name w:val="2 для заголовков"/>
    <w:basedOn w:val="4"/>
    <w:link w:val="21"/>
    <w:qFormat/>
    <w:rsid w:val="00A60632"/>
    <w:pPr>
      <w:spacing w:before="0" w:after="0"/>
      <w:ind w:firstLine="709"/>
      <w:jc w:val="center"/>
    </w:pPr>
    <w:rPr>
      <w:rFonts w:eastAsia="Calibri"/>
      <w:sz w:val="24"/>
      <w:szCs w:val="24"/>
    </w:rPr>
  </w:style>
  <w:style w:type="character" w:customStyle="1" w:styleId="120">
    <w:name w:val="12 тнр Знак"/>
    <w:basedOn w:val="a0"/>
    <w:link w:val="12"/>
    <w:rsid w:val="00A60632"/>
    <w:rPr>
      <w:rFonts w:ascii="Times New Roman" w:eastAsia="Times New Roman" w:hAnsi="Times New Roman" w:cs="Times New Roman"/>
      <w:sz w:val="24"/>
      <w:szCs w:val="24"/>
      <w:lang w:eastAsia="ru-RU"/>
    </w:rPr>
  </w:style>
  <w:style w:type="character" w:customStyle="1" w:styleId="21">
    <w:name w:val="2 для заголовков Знак"/>
    <w:basedOn w:val="40"/>
    <w:link w:val="20"/>
    <w:rsid w:val="00A60632"/>
    <w:rPr>
      <w:rFonts w:ascii="Times New Roman" w:eastAsia="Calibri" w:hAnsi="Times New Roman" w:cs="Times New Roman"/>
      <w:b/>
      <w:bCs/>
      <w:sz w:val="24"/>
      <w:szCs w:val="24"/>
      <w:lang w:eastAsia="ru-RU"/>
    </w:rPr>
  </w:style>
  <w:style w:type="paragraph" w:styleId="ad">
    <w:name w:val="header"/>
    <w:basedOn w:val="a"/>
    <w:link w:val="ae"/>
    <w:uiPriority w:val="99"/>
    <w:unhideWhenUsed/>
    <w:rsid w:val="007F7689"/>
    <w:pPr>
      <w:tabs>
        <w:tab w:val="center" w:pos="4677"/>
        <w:tab w:val="right" w:pos="9355"/>
      </w:tabs>
      <w:spacing w:line="240" w:lineRule="auto"/>
    </w:pPr>
  </w:style>
  <w:style w:type="character" w:customStyle="1" w:styleId="ae">
    <w:name w:val="Верхний колонтитул Знак"/>
    <w:basedOn w:val="a0"/>
    <w:link w:val="ad"/>
    <w:uiPriority w:val="99"/>
    <w:rsid w:val="007F7689"/>
    <w:rPr>
      <w:rFonts w:ascii="GOST type A" w:eastAsia="Times New Roman" w:hAnsi="GOST type A" w:cs="Times New Roman"/>
      <w:i/>
      <w:sz w:val="28"/>
      <w:szCs w:val="24"/>
      <w:lang w:eastAsia="ru-RU"/>
    </w:rPr>
  </w:style>
  <w:style w:type="paragraph" w:styleId="af">
    <w:name w:val="footer"/>
    <w:basedOn w:val="a"/>
    <w:link w:val="af0"/>
    <w:uiPriority w:val="99"/>
    <w:unhideWhenUsed/>
    <w:rsid w:val="007F7689"/>
    <w:pPr>
      <w:tabs>
        <w:tab w:val="center" w:pos="4677"/>
        <w:tab w:val="right" w:pos="9355"/>
      </w:tabs>
      <w:spacing w:line="240" w:lineRule="auto"/>
    </w:pPr>
  </w:style>
  <w:style w:type="character" w:customStyle="1" w:styleId="af0">
    <w:name w:val="Нижний колонтитул Знак"/>
    <w:basedOn w:val="a0"/>
    <w:link w:val="af"/>
    <w:uiPriority w:val="99"/>
    <w:rsid w:val="007F7689"/>
    <w:rPr>
      <w:rFonts w:ascii="GOST type A" w:eastAsia="Times New Roman" w:hAnsi="GOST type A" w:cs="Times New Roman"/>
      <w:i/>
      <w:sz w:val="28"/>
      <w:szCs w:val="24"/>
      <w:lang w:eastAsia="ru-RU"/>
    </w:rPr>
  </w:style>
  <w:style w:type="paragraph" w:styleId="af1">
    <w:name w:val="Normal (Web)"/>
    <w:basedOn w:val="a"/>
    <w:uiPriority w:val="99"/>
    <w:rsid w:val="007F7689"/>
    <w:pPr>
      <w:spacing w:line="240" w:lineRule="auto"/>
      <w:ind w:left="0" w:right="0" w:firstLine="0"/>
      <w:jc w:val="both"/>
    </w:pPr>
    <w:rPr>
      <w:rFonts w:ascii="Times New Roman" w:hAnsi="Times New Roman"/>
      <w:i w:val="0"/>
      <w:sz w:val="24"/>
    </w:rPr>
  </w:style>
  <w:style w:type="paragraph" w:styleId="af2">
    <w:name w:val="Plain Text"/>
    <w:basedOn w:val="a"/>
    <w:link w:val="af3"/>
    <w:uiPriority w:val="99"/>
    <w:rsid w:val="007F7689"/>
    <w:pPr>
      <w:autoSpaceDE w:val="0"/>
      <w:autoSpaceDN w:val="0"/>
      <w:spacing w:line="240" w:lineRule="auto"/>
      <w:ind w:left="0" w:right="0" w:firstLine="0"/>
    </w:pPr>
    <w:rPr>
      <w:rFonts w:ascii="Courier New" w:eastAsiaTheme="minorEastAsia" w:hAnsi="Courier New" w:cs="Courier New"/>
      <w:i w:val="0"/>
      <w:sz w:val="20"/>
      <w:szCs w:val="20"/>
    </w:rPr>
  </w:style>
  <w:style w:type="character" w:customStyle="1" w:styleId="af3">
    <w:name w:val="Текст Знак"/>
    <w:basedOn w:val="a0"/>
    <w:link w:val="af2"/>
    <w:uiPriority w:val="99"/>
    <w:rsid w:val="007F7689"/>
    <w:rPr>
      <w:rFonts w:ascii="Courier New" w:eastAsiaTheme="minorEastAsia" w:hAnsi="Courier New" w:cs="Courier New"/>
      <w:sz w:val="20"/>
      <w:szCs w:val="20"/>
      <w:lang w:eastAsia="ru-RU"/>
    </w:rPr>
  </w:style>
  <w:style w:type="paragraph" w:customStyle="1" w:styleId="110">
    <w:name w:val="Табличный_боковик_11"/>
    <w:link w:val="111"/>
    <w:qFormat/>
    <w:rsid w:val="008F5752"/>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8F5752"/>
    <w:rPr>
      <w:rFonts w:ascii="Times New Roman" w:eastAsia="Times New Roman" w:hAnsi="Times New Roman" w:cs="Times New Roman"/>
      <w:szCs w:val="24"/>
      <w:lang w:eastAsia="ru-RU"/>
    </w:rPr>
  </w:style>
  <w:style w:type="paragraph" w:styleId="af4">
    <w:name w:val="Balloon Text"/>
    <w:basedOn w:val="a"/>
    <w:link w:val="af5"/>
    <w:uiPriority w:val="99"/>
    <w:semiHidden/>
    <w:unhideWhenUsed/>
    <w:rsid w:val="00A5396A"/>
    <w:pPr>
      <w:spacing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5396A"/>
    <w:rPr>
      <w:rFonts w:ascii="Tahoma" w:eastAsia="Times New Roman" w:hAnsi="Tahoma" w:cs="Tahoma"/>
      <w: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51850">
      <w:bodyDiv w:val="1"/>
      <w:marLeft w:val="0"/>
      <w:marRight w:val="0"/>
      <w:marTop w:val="0"/>
      <w:marBottom w:val="0"/>
      <w:divBdr>
        <w:top w:val="none" w:sz="0" w:space="0" w:color="auto"/>
        <w:left w:val="none" w:sz="0" w:space="0" w:color="auto"/>
        <w:bottom w:val="none" w:sz="0" w:space="0" w:color="auto"/>
        <w:right w:val="none" w:sz="0" w:space="0" w:color="auto"/>
      </w:divBdr>
    </w:div>
    <w:div w:id="184174852">
      <w:bodyDiv w:val="1"/>
      <w:marLeft w:val="0"/>
      <w:marRight w:val="0"/>
      <w:marTop w:val="0"/>
      <w:marBottom w:val="0"/>
      <w:divBdr>
        <w:top w:val="none" w:sz="0" w:space="0" w:color="auto"/>
        <w:left w:val="none" w:sz="0" w:space="0" w:color="auto"/>
        <w:bottom w:val="none" w:sz="0" w:space="0" w:color="auto"/>
        <w:right w:val="none" w:sz="0" w:space="0" w:color="auto"/>
      </w:divBdr>
    </w:div>
    <w:div w:id="377970081">
      <w:bodyDiv w:val="1"/>
      <w:marLeft w:val="0"/>
      <w:marRight w:val="0"/>
      <w:marTop w:val="0"/>
      <w:marBottom w:val="0"/>
      <w:divBdr>
        <w:top w:val="none" w:sz="0" w:space="0" w:color="auto"/>
        <w:left w:val="none" w:sz="0" w:space="0" w:color="auto"/>
        <w:bottom w:val="none" w:sz="0" w:space="0" w:color="auto"/>
        <w:right w:val="none" w:sz="0" w:space="0" w:color="auto"/>
      </w:divBdr>
    </w:div>
    <w:div w:id="719013643">
      <w:bodyDiv w:val="1"/>
      <w:marLeft w:val="0"/>
      <w:marRight w:val="0"/>
      <w:marTop w:val="0"/>
      <w:marBottom w:val="0"/>
      <w:divBdr>
        <w:top w:val="none" w:sz="0" w:space="0" w:color="auto"/>
        <w:left w:val="none" w:sz="0" w:space="0" w:color="auto"/>
        <w:bottom w:val="none" w:sz="0" w:space="0" w:color="auto"/>
        <w:right w:val="none" w:sz="0" w:space="0" w:color="auto"/>
      </w:divBdr>
    </w:div>
    <w:div w:id="803042259">
      <w:bodyDiv w:val="1"/>
      <w:marLeft w:val="0"/>
      <w:marRight w:val="0"/>
      <w:marTop w:val="0"/>
      <w:marBottom w:val="0"/>
      <w:divBdr>
        <w:top w:val="none" w:sz="0" w:space="0" w:color="auto"/>
        <w:left w:val="none" w:sz="0" w:space="0" w:color="auto"/>
        <w:bottom w:val="none" w:sz="0" w:space="0" w:color="auto"/>
        <w:right w:val="none" w:sz="0" w:space="0" w:color="auto"/>
      </w:divBdr>
      <w:divsChild>
        <w:div w:id="1425303172">
          <w:marLeft w:val="0"/>
          <w:marRight w:val="0"/>
          <w:marTop w:val="0"/>
          <w:marBottom w:val="0"/>
          <w:divBdr>
            <w:top w:val="none" w:sz="0" w:space="0" w:color="auto"/>
            <w:left w:val="none" w:sz="0" w:space="0" w:color="auto"/>
            <w:bottom w:val="none" w:sz="0" w:space="0" w:color="auto"/>
            <w:right w:val="none" w:sz="0" w:space="0" w:color="auto"/>
          </w:divBdr>
          <w:divsChild>
            <w:div w:id="141778232">
              <w:marLeft w:val="0"/>
              <w:marRight w:val="0"/>
              <w:marTop w:val="0"/>
              <w:marBottom w:val="0"/>
              <w:divBdr>
                <w:top w:val="none" w:sz="0" w:space="0" w:color="auto"/>
                <w:left w:val="none" w:sz="0" w:space="0" w:color="auto"/>
                <w:bottom w:val="none" w:sz="0" w:space="0" w:color="auto"/>
                <w:right w:val="none" w:sz="0" w:space="0" w:color="auto"/>
              </w:divBdr>
              <w:divsChild>
                <w:div w:id="2072196734">
                  <w:marLeft w:val="0"/>
                  <w:marRight w:val="0"/>
                  <w:marTop w:val="0"/>
                  <w:marBottom w:val="0"/>
                  <w:divBdr>
                    <w:top w:val="none" w:sz="0" w:space="0" w:color="auto"/>
                    <w:left w:val="none" w:sz="0" w:space="0" w:color="auto"/>
                    <w:bottom w:val="none" w:sz="0" w:space="0" w:color="auto"/>
                    <w:right w:val="none" w:sz="0" w:space="0" w:color="auto"/>
                  </w:divBdr>
                  <w:divsChild>
                    <w:div w:id="1065034741">
                      <w:marLeft w:val="0"/>
                      <w:marRight w:val="0"/>
                      <w:marTop w:val="0"/>
                      <w:marBottom w:val="0"/>
                      <w:divBdr>
                        <w:top w:val="none" w:sz="0" w:space="0" w:color="auto"/>
                        <w:left w:val="none" w:sz="0" w:space="0" w:color="auto"/>
                        <w:bottom w:val="none" w:sz="0" w:space="0" w:color="auto"/>
                        <w:right w:val="none" w:sz="0" w:space="0" w:color="auto"/>
                      </w:divBdr>
                      <w:divsChild>
                        <w:div w:id="1071853172">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1446995636">
          <w:marLeft w:val="0"/>
          <w:marRight w:val="0"/>
          <w:marTop w:val="0"/>
          <w:marBottom w:val="0"/>
          <w:divBdr>
            <w:top w:val="none" w:sz="0" w:space="0" w:color="auto"/>
            <w:left w:val="none" w:sz="0" w:space="0" w:color="auto"/>
            <w:bottom w:val="none" w:sz="0" w:space="0" w:color="auto"/>
            <w:right w:val="none" w:sz="0" w:space="0" w:color="auto"/>
          </w:divBdr>
          <w:divsChild>
            <w:div w:id="759370772">
              <w:marLeft w:val="0"/>
              <w:marRight w:val="0"/>
              <w:marTop w:val="0"/>
              <w:marBottom w:val="0"/>
              <w:divBdr>
                <w:top w:val="none" w:sz="0" w:space="0" w:color="auto"/>
                <w:left w:val="none" w:sz="0" w:space="0" w:color="auto"/>
                <w:bottom w:val="none" w:sz="0" w:space="0" w:color="auto"/>
                <w:right w:val="none" w:sz="0" w:space="0" w:color="auto"/>
              </w:divBdr>
              <w:divsChild>
                <w:div w:id="1631128408">
                  <w:marLeft w:val="0"/>
                  <w:marRight w:val="0"/>
                  <w:marTop w:val="0"/>
                  <w:marBottom w:val="0"/>
                  <w:divBdr>
                    <w:top w:val="none" w:sz="0" w:space="0" w:color="auto"/>
                    <w:left w:val="none" w:sz="0" w:space="0" w:color="auto"/>
                    <w:bottom w:val="none" w:sz="0" w:space="0" w:color="auto"/>
                    <w:right w:val="none" w:sz="0" w:space="0" w:color="auto"/>
                  </w:divBdr>
                  <w:divsChild>
                    <w:div w:id="893545140">
                      <w:marLeft w:val="0"/>
                      <w:marRight w:val="0"/>
                      <w:marTop w:val="0"/>
                      <w:marBottom w:val="0"/>
                      <w:divBdr>
                        <w:top w:val="none" w:sz="0" w:space="0" w:color="auto"/>
                        <w:left w:val="none" w:sz="0" w:space="0" w:color="auto"/>
                        <w:bottom w:val="none" w:sz="0" w:space="0" w:color="auto"/>
                        <w:right w:val="none" w:sz="0" w:space="0" w:color="auto"/>
                      </w:divBdr>
                      <w:divsChild>
                        <w:div w:id="1780904799">
                          <w:marLeft w:val="0"/>
                          <w:marRight w:val="0"/>
                          <w:marTop w:val="268"/>
                          <w:marBottom w:val="268"/>
                          <w:divBdr>
                            <w:top w:val="none" w:sz="0" w:space="0" w:color="auto"/>
                            <w:left w:val="none" w:sz="0" w:space="0" w:color="auto"/>
                            <w:bottom w:val="none" w:sz="0" w:space="0" w:color="auto"/>
                            <w:right w:val="none" w:sz="0" w:space="0" w:color="auto"/>
                          </w:divBdr>
                        </w:div>
                      </w:divsChild>
                    </w:div>
                    <w:div w:id="318777634">
                      <w:marLeft w:val="0"/>
                      <w:marRight w:val="0"/>
                      <w:marTop w:val="0"/>
                      <w:marBottom w:val="0"/>
                      <w:divBdr>
                        <w:top w:val="none" w:sz="0" w:space="0" w:color="auto"/>
                        <w:left w:val="none" w:sz="0" w:space="0" w:color="auto"/>
                        <w:bottom w:val="none" w:sz="0" w:space="0" w:color="auto"/>
                        <w:right w:val="none" w:sz="0" w:space="0" w:color="auto"/>
                      </w:divBdr>
                    </w:div>
                    <w:div w:id="300890204">
                      <w:marLeft w:val="0"/>
                      <w:marRight w:val="0"/>
                      <w:marTop w:val="0"/>
                      <w:marBottom w:val="0"/>
                      <w:divBdr>
                        <w:top w:val="none" w:sz="0" w:space="0" w:color="auto"/>
                        <w:left w:val="none" w:sz="0" w:space="0" w:color="auto"/>
                        <w:bottom w:val="none" w:sz="0" w:space="0" w:color="auto"/>
                        <w:right w:val="none" w:sz="0" w:space="0" w:color="auto"/>
                      </w:divBdr>
                    </w:div>
                    <w:div w:id="7375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2227552">
      <w:bodyDiv w:val="1"/>
      <w:marLeft w:val="0"/>
      <w:marRight w:val="0"/>
      <w:marTop w:val="0"/>
      <w:marBottom w:val="0"/>
      <w:divBdr>
        <w:top w:val="none" w:sz="0" w:space="0" w:color="auto"/>
        <w:left w:val="none" w:sz="0" w:space="0" w:color="auto"/>
        <w:bottom w:val="none" w:sz="0" w:space="0" w:color="auto"/>
        <w:right w:val="none" w:sz="0" w:space="0" w:color="auto"/>
      </w:divBdr>
    </w:div>
    <w:div w:id="893273989">
      <w:bodyDiv w:val="1"/>
      <w:marLeft w:val="0"/>
      <w:marRight w:val="0"/>
      <w:marTop w:val="0"/>
      <w:marBottom w:val="0"/>
      <w:divBdr>
        <w:top w:val="none" w:sz="0" w:space="0" w:color="auto"/>
        <w:left w:val="none" w:sz="0" w:space="0" w:color="auto"/>
        <w:bottom w:val="none" w:sz="0" w:space="0" w:color="auto"/>
        <w:right w:val="none" w:sz="0" w:space="0" w:color="auto"/>
      </w:divBdr>
    </w:div>
    <w:div w:id="924613566">
      <w:bodyDiv w:val="1"/>
      <w:marLeft w:val="0"/>
      <w:marRight w:val="0"/>
      <w:marTop w:val="0"/>
      <w:marBottom w:val="0"/>
      <w:divBdr>
        <w:top w:val="none" w:sz="0" w:space="0" w:color="auto"/>
        <w:left w:val="none" w:sz="0" w:space="0" w:color="auto"/>
        <w:bottom w:val="none" w:sz="0" w:space="0" w:color="auto"/>
        <w:right w:val="none" w:sz="0" w:space="0" w:color="auto"/>
      </w:divBdr>
    </w:div>
    <w:div w:id="1383598908">
      <w:bodyDiv w:val="1"/>
      <w:marLeft w:val="0"/>
      <w:marRight w:val="0"/>
      <w:marTop w:val="0"/>
      <w:marBottom w:val="0"/>
      <w:divBdr>
        <w:top w:val="none" w:sz="0" w:space="0" w:color="auto"/>
        <w:left w:val="none" w:sz="0" w:space="0" w:color="auto"/>
        <w:bottom w:val="none" w:sz="0" w:space="0" w:color="auto"/>
        <w:right w:val="none" w:sz="0" w:space="0" w:color="auto"/>
      </w:divBdr>
      <w:divsChild>
        <w:div w:id="464929592">
          <w:marLeft w:val="0"/>
          <w:marRight w:val="0"/>
          <w:marTop w:val="268"/>
          <w:marBottom w:val="268"/>
          <w:divBdr>
            <w:top w:val="none" w:sz="0" w:space="0" w:color="auto"/>
            <w:left w:val="none" w:sz="0" w:space="0" w:color="auto"/>
            <w:bottom w:val="none" w:sz="0" w:space="0" w:color="auto"/>
            <w:right w:val="none" w:sz="0" w:space="0" w:color="auto"/>
          </w:divBdr>
        </w:div>
      </w:divsChild>
    </w:div>
    <w:div w:id="1431851672">
      <w:bodyDiv w:val="1"/>
      <w:marLeft w:val="0"/>
      <w:marRight w:val="0"/>
      <w:marTop w:val="0"/>
      <w:marBottom w:val="0"/>
      <w:divBdr>
        <w:top w:val="none" w:sz="0" w:space="0" w:color="auto"/>
        <w:left w:val="none" w:sz="0" w:space="0" w:color="auto"/>
        <w:bottom w:val="none" w:sz="0" w:space="0" w:color="auto"/>
        <w:right w:val="none" w:sz="0" w:space="0" w:color="auto"/>
      </w:divBdr>
      <w:divsChild>
        <w:div w:id="171452826">
          <w:marLeft w:val="0"/>
          <w:marRight w:val="0"/>
          <w:marTop w:val="268"/>
          <w:marBottom w:val="268"/>
          <w:divBdr>
            <w:top w:val="none" w:sz="0" w:space="0" w:color="auto"/>
            <w:left w:val="none" w:sz="0" w:space="0" w:color="auto"/>
            <w:bottom w:val="none" w:sz="0" w:space="0" w:color="auto"/>
            <w:right w:val="none" w:sz="0" w:space="0" w:color="auto"/>
          </w:divBdr>
        </w:div>
        <w:div w:id="484513692">
          <w:marLeft w:val="0"/>
          <w:marRight w:val="0"/>
          <w:marTop w:val="268"/>
          <w:marBottom w:val="268"/>
          <w:divBdr>
            <w:top w:val="none" w:sz="0" w:space="0" w:color="auto"/>
            <w:left w:val="none" w:sz="0" w:space="0" w:color="auto"/>
            <w:bottom w:val="none" w:sz="0" w:space="0" w:color="auto"/>
            <w:right w:val="none" w:sz="0" w:space="0" w:color="auto"/>
          </w:divBdr>
        </w:div>
        <w:div w:id="1427771384">
          <w:marLeft w:val="0"/>
          <w:marRight w:val="0"/>
          <w:marTop w:val="268"/>
          <w:marBottom w:val="268"/>
          <w:divBdr>
            <w:top w:val="none" w:sz="0" w:space="0" w:color="auto"/>
            <w:left w:val="none" w:sz="0" w:space="0" w:color="auto"/>
            <w:bottom w:val="none" w:sz="0" w:space="0" w:color="auto"/>
            <w:right w:val="none" w:sz="0" w:space="0" w:color="auto"/>
          </w:divBdr>
        </w:div>
        <w:div w:id="900137406">
          <w:marLeft w:val="0"/>
          <w:marRight w:val="0"/>
          <w:marTop w:val="268"/>
          <w:marBottom w:val="268"/>
          <w:divBdr>
            <w:top w:val="none" w:sz="0" w:space="0" w:color="auto"/>
            <w:left w:val="none" w:sz="0" w:space="0" w:color="auto"/>
            <w:bottom w:val="none" w:sz="0" w:space="0" w:color="auto"/>
            <w:right w:val="none" w:sz="0" w:space="0" w:color="auto"/>
          </w:divBdr>
        </w:div>
      </w:divsChild>
    </w:div>
    <w:div w:id="1471820377">
      <w:bodyDiv w:val="1"/>
      <w:marLeft w:val="0"/>
      <w:marRight w:val="0"/>
      <w:marTop w:val="0"/>
      <w:marBottom w:val="0"/>
      <w:divBdr>
        <w:top w:val="none" w:sz="0" w:space="0" w:color="auto"/>
        <w:left w:val="none" w:sz="0" w:space="0" w:color="auto"/>
        <w:bottom w:val="none" w:sz="0" w:space="0" w:color="auto"/>
        <w:right w:val="none" w:sz="0" w:space="0" w:color="auto"/>
      </w:divBdr>
      <w:divsChild>
        <w:div w:id="863329058">
          <w:marLeft w:val="0"/>
          <w:marRight w:val="0"/>
          <w:marTop w:val="0"/>
          <w:marBottom w:val="0"/>
          <w:divBdr>
            <w:top w:val="none" w:sz="0" w:space="0" w:color="auto"/>
            <w:left w:val="none" w:sz="0" w:space="0" w:color="auto"/>
            <w:bottom w:val="none" w:sz="0" w:space="0" w:color="auto"/>
            <w:right w:val="none" w:sz="0" w:space="0" w:color="auto"/>
          </w:divBdr>
          <w:divsChild>
            <w:div w:id="210044833">
              <w:marLeft w:val="0"/>
              <w:marRight w:val="0"/>
              <w:marTop w:val="0"/>
              <w:marBottom w:val="0"/>
              <w:divBdr>
                <w:top w:val="none" w:sz="0" w:space="0" w:color="auto"/>
                <w:left w:val="none" w:sz="0" w:space="0" w:color="auto"/>
                <w:bottom w:val="none" w:sz="0" w:space="0" w:color="auto"/>
                <w:right w:val="none" w:sz="0" w:space="0" w:color="auto"/>
              </w:divBdr>
              <w:divsChild>
                <w:div w:id="451480950">
                  <w:marLeft w:val="0"/>
                  <w:marRight w:val="0"/>
                  <w:marTop w:val="0"/>
                  <w:marBottom w:val="0"/>
                  <w:divBdr>
                    <w:top w:val="none" w:sz="0" w:space="0" w:color="auto"/>
                    <w:left w:val="none" w:sz="0" w:space="0" w:color="auto"/>
                    <w:bottom w:val="none" w:sz="0" w:space="0" w:color="auto"/>
                    <w:right w:val="none" w:sz="0" w:space="0" w:color="auto"/>
                  </w:divBdr>
                </w:div>
                <w:div w:id="2119567254">
                  <w:marLeft w:val="0"/>
                  <w:marRight w:val="0"/>
                  <w:marTop w:val="0"/>
                  <w:marBottom w:val="0"/>
                  <w:divBdr>
                    <w:top w:val="none" w:sz="0" w:space="0" w:color="auto"/>
                    <w:left w:val="none" w:sz="0" w:space="0" w:color="auto"/>
                    <w:bottom w:val="none" w:sz="0" w:space="0" w:color="auto"/>
                    <w:right w:val="none" w:sz="0" w:space="0" w:color="auto"/>
                  </w:divBdr>
                </w:div>
                <w:div w:id="166216417">
                  <w:marLeft w:val="0"/>
                  <w:marRight w:val="0"/>
                  <w:marTop w:val="0"/>
                  <w:marBottom w:val="0"/>
                  <w:divBdr>
                    <w:top w:val="none" w:sz="0" w:space="0" w:color="auto"/>
                    <w:left w:val="none" w:sz="0" w:space="0" w:color="auto"/>
                    <w:bottom w:val="none" w:sz="0" w:space="0" w:color="auto"/>
                    <w:right w:val="none" w:sz="0" w:space="0" w:color="auto"/>
                  </w:divBdr>
                  <w:divsChild>
                    <w:div w:id="177742130">
                      <w:marLeft w:val="0"/>
                      <w:marRight w:val="0"/>
                      <w:marTop w:val="268"/>
                      <w:marBottom w:val="268"/>
                      <w:divBdr>
                        <w:top w:val="none" w:sz="0" w:space="0" w:color="auto"/>
                        <w:left w:val="none" w:sz="0" w:space="0" w:color="auto"/>
                        <w:bottom w:val="none" w:sz="0" w:space="0" w:color="auto"/>
                        <w:right w:val="none" w:sz="0" w:space="0" w:color="auto"/>
                      </w:divBdr>
                    </w:div>
                  </w:divsChild>
                </w:div>
                <w:div w:id="1030691814">
                  <w:marLeft w:val="0"/>
                  <w:marRight w:val="0"/>
                  <w:marTop w:val="0"/>
                  <w:marBottom w:val="0"/>
                  <w:divBdr>
                    <w:top w:val="none" w:sz="0" w:space="0" w:color="auto"/>
                    <w:left w:val="none" w:sz="0" w:space="0" w:color="auto"/>
                    <w:bottom w:val="none" w:sz="0" w:space="0" w:color="auto"/>
                    <w:right w:val="none" w:sz="0" w:space="0" w:color="auto"/>
                  </w:divBdr>
                </w:div>
                <w:div w:id="1480029791">
                  <w:marLeft w:val="0"/>
                  <w:marRight w:val="0"/>
                  <w:marTop w:val="0"/>
                  <w:marBottom w:val="0"/>
                  <w:divBdr>
                    <w:top w:val="none" w:sz="0" w:space="0" w:color="auto"/>
                    <w:left w:val="none" w:sz="0" w:space="0" w:color="auto"/>
                    <w:bottom w:val="none" w:sz="0" w:space="0" w:color="auto"/>
                    <w:right w:val="none" w:sz="0" w:space="0" w:color="auto"/>
                  </w:divBdr>
                  <w:divsChild>
                    <w:div w:id="1375228642">
                      <w:marLeft w:val="0"/>
                      <w:marRight w:val="0"/>
                      <w:marTop w:val="268"/>
                      <w:marBottom w:val="268"/>
                      <w:divBdr>
                        <w:top w:val="none" w:sz="0" w:space="0" w:color="auto"/>
                        <w:left w:val="none" w:sz="0" w:space="0" w:color="auto"/>
                        <w:bottom w:val="none" w:sz="0" w:space="0" w:color="auto"/>
                        <w:right w:val="none" w:sz="0" w:space="0" w:color="auto"/>
                      </w:divBdr>
                    </w:div>
                  </w:divsChild>
                </w:div>
                <w:div w:id="670135678">
                  <w:marLeft w:val="0"/>
                  <w:marRight w:val="0"/>
                  <w:marTop w:val="0"/>
                  <w:marBottom w:val="0"/>
                  <w:divBdr>
                    <w:top w:val="none" w:sz="0" w:space="0" w:color="auto"/>
                    <w:left w:val="none" w:sz="0" w:space="0" w:color="auto"/>
                    <w:bottom w:val="none" w:sz="0" w:space="0" w:color="auto"/>
                    <w:right w:val="none" w:sz="0" w:space="0" w:color="auto"/>
                  </w:divBdr>
                  <w:divsChild>
                    <w:div w:id="1134250929">
                      <w:marLeft w:val="0"/>
                      <w:marRight w:val="0"/>
                      <w:marTop w:val="268"/>
                      <w:marBottom w:val="268"/>
                      <w:divBdr>
                        <w:top w:val="none" w:sz="0" w:space="0" w:color="auto"/>
                        <w:left w:val="none" w:sz="0" w:space="0" w:color="auto"/>
                        <w:bottom w:val="none" w:sz="0" w:space="0" w:color="auto"/>
                        <w:right w:val="none" w:sz="0" w:space="0" w:color="auto"/>
                      </w:divBdr>
                    </w:div>
                    <w:div w:id="1885367942">
                      <w:marLeft w:val="0"/>
                      <w:marRight w:val="0"/>
                      <w:marTop w:val="0"/>
                      <w:marBottom w:val="0"/>
                      <w:divBdr>
                        <w:top w:val="none" w:sz="0" w:space="0" w:color="auto"/>
                        <w:left w:val="none" w:sz="0" w:space="0" w:color="auto"/>
                        <w:bottom w:val="none" w:sz="0" w:space="0" w:color="auto"/>
                        <w:right w:val="none" w:sz="0" w:space="0" w:color="auto"/>
                      </w:divBdr>
                      <w:divsChild>
                        <w:div w:id="1616643052">
                          <w:marLeft w:val="0"/>
                          <w:marRight w:val="0"/>
                          <w:marTop w:val="268"/>
                          <w:marBottom w:val="268"/>
                          <w:divBdr>
                            <w:top w:val="none" w:sz="0" w:space="0" w:color="auto"/>
                            <w:left w:val="none" w:sz="0" w:space="0" w:color="auto"/>
                            <w:bottom w:val="none" w:sz="0" w:space="0" w:color="auto"/>
                            <w:right w:val="none" w:sz="0" w:space="0" w:color="auto"/>
                          </w:divBdr>
                        </w:div>
                      </w:divsChild>
                    </w:div>
                    <w:div w:id="1556114994">
                      <w:marLeft w:val="0"/>
                      <w:marRight w:val="0"/>
                      <w:marTop w:val="0"/>
                      <w:marBottom w:val="0"/>
                      <w:divBdr>
                        <w:top w:val="none" w:sz="0" w:space="0" w:color="auto"/>
                        <w:left w:val="none" w:sz="0" w:space="0" w:color="auto"/>
                        <w:bottom w:val="none" w:sz="0" w:space="0" w:color="auto"/>
                        <w:right w:val="none" w:sz="0" w:space="0" w:color="auto"/>
                      </w:divBdr>
                      <w:divsChild>
                        <w:div w:id="671564243">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819227361">
          <w:marLeft w:val="0"/>
          <w:marRight w:val="0"/>
          <w:marTop w:val="0"/>
          <w:marBottom w:val="0"/>
          <w:divBdr>
            <w:top w:val="none" w:sz="0" w:space="0" w:color="auto"/>
            <w:left w:val="none" w:sz="0" w:space="0" w:color="auto"/>
            <w:bottom w:val="none" w:sz="0" w:space="0" w:color="auto"/>
            <w:right w:val="none" w:sz="0" w:space="0" w:color="auto"/>
          </w:divBdr>
          <w:divsChild>
            <w:div w:id="1063793515">
              <w:marLeft w:val="0"/>
              <w:marRight w:val="0"/>
              <w:marTop w:val="0"/>
              <w:marBottom w:val="0"/>
              <w:divBdr>
                <w:top w:val="none" w:sz="0" w:space="0" w:color="auto"/>
                <w:left w:val="none" w:sz="0" w:space="0" w:color="auto"/>
                <w:bottom w:val="none" w:sz="0" w:space="0" w:color="auto"/>
                <w:right w:val="none" w:sz="0" w:space="0" w:color="auto"/>
              </w:divBdr>
              <w:divsChild>
                <w:div w:id="1952200582">
                  <w:marLeft w:val="0"/>
                  <w:marRight w:val="0"/>
                  <w:marTop w:val="0"/>
                  <w:marBottom w:val="0"/>
                  <w:divBdr>
                    <w:top w:val="none" w:sz="0" w:space="0" w:color="auto"/>
                    <w:left w:val="none" w:sz="0" w:space="0" w:color="auto"/>
                    <w:bottom w:val="none" w:sz="0" w:space="0" w:color="auto"/>
                    <w:right w:val="none" w:sz="0" w:space="0" w:color="auto"/>
                  </w:divBdr>
                  <w:divsChild>
                    <w:div w:id="1139347257">
                      <w:marLeft w:val="0"/>
                      <w:marRight w:val="0"/>
                      <w:marTop w:val="0"/>
                      <w:marBottom w:val="0"/>
                      <w:divBdr>
                        <w:top w:val="none" w:sz="0" w:space="0" w:color="auto"/>
                        <w:left w:val="none" w:sz="0" w:space="0" w:color="auto"/>
                        <w:bottom w:val="none" w:sz="0" w:space="0" w:color="auto"/>
                        <w:right w:val="none" w:sz="0" w:space="0" w:color="auto"/>
                      </w:divBdr>
                    </w:div>
                    <w:div w:id="402725846">
                      <w:marLeft w:val="0"/>
                      <w:marRight w:val="0"/>
                      <w:marTop w:val="0"/>
                      <w:marBottom w:val="0"/>
                      <w:divBdr>
                        <w:top w:val="none" w:sz="0" w:space="0" w:color="auto"/>
                        <w:left w:val="none" w:sz="0" w:space="0" w:color="auto"/>
                        <w:bottom w:val="none" w:sz="0" w:space="0" w:color="auto"/>
                        <w:right w:val="none" w:sz="0" w:space="0" w:color="auto"/>
                      </w:divBdr>
                    </w:div>
                  </w:divsChild>
                </w:div>
                <w:div w:id="136924394">
                  <w:marLeft w:val="0"/>
                  <w:marRight w:val="0"/>
                  <w:marTop w:val="0"/>
                  <w:marBottom w:val="0"/>
                  <w:divBdr>
                    <w:top w:val="none" w:sz="0" w:space="0" w:color="auto"/>
                    <w:left w:val="none" w:sz="0" w:space="0" w:color="auto"/>
                    <w:bottom w:val="none" w:sz="0" w:space="0" w:color="auto"/>
                    <w:right w:val="none" w:sz="0" w:space="0" w:color="auto"/>
                  </w:divBdr>
                  <w:divsChild>
                    <w:div w:id="356584329">
                      <w:marLeft w:val="0"/>
                      <w:marRight w:val="0"/>
                      <w:marTop w:val="268"/>
                      <w:marBottom w:val="268"/>
                      <w:divBdr>
                        <w:top w:val="none" w:sz="0" w:space="0" w:color="auto"/>
                        <w:left w:val="none" w:sz="0" w:space="0" w:color="auto"/>
                        <w:bottom w:val="none" w:sz="0" w:space="0" w:color="auto"/>
                        <w:right w:val="none" w:sz="0" w:space="0" w:color="auto"/>
                      </w:divBdr>
                    </w:div>
                  </w:divsChild>
                </w:div>
                <w:div w:id="1049065091">
                  <w:marLeft w:val="0"/>
                  <w:marRight w:val="0"/>
                  <w:marTop w:val="0"/>
                  <w:marBottom w:val="0"/>
                  <w:divBdr>
                    <w:top w:val="none" w:sz="0" w:space="0" w:color="auto"/>
                    <w:left w:val="none" w:sz="0" w:space="0" w:color="auto"/>
                    <w:bottom w:val="none" w:sz="0" w:space="0" w:color="auto"/>
                    <w:right w:val="none" w:sz="0" w:space="0" w:color="auto"/>
                  </w:divBdr>
                  <w:divsChild>
                    <w:div w:id="1056314514">
                      <w:marLeft w:val="0"/>
                      <w:marRight w:val="0"/>
                      <w:marTop w:val="268"/>
                      <w:marBottom w:val="268"/>
                      <w:divBdr>
                        <w:top w:val="none" w:sz="0" w:space="0" w:color="auto"/>
                        <w:left w:val="none" w:sz="0" w:space="0" w:color="auto"/>
                        <w:bottom w:val="none" w:sz="0" w:space="0" w:color="auto"/>
                        <w:right w:val="none" w:sz="0" w:space="0" w:color="auto"/>
                      </w:divBdr>
                    </w:div>
                  </w:divsChild>
                </w:div>
                <w:div w:id="1543863118">
                  <w:marLeft w:val="0"/>
                  <w:marRight w:val="0"/>
                  <w:marTop w:val="0"/>
                  <w:marBottom w:val="0"/>
                  <w:divBdr>
                    <w:top w:val="none" w:sz="0" w:space="0" w:color="auto"/>
                    <w:left w:val="none" w:sz="0" w:space="0" w:color="auto"/>
                    <w:bottom w:val="none" w:sz="0" w:space="0" w:color="auto"/>
                    <w:right w:val="none" w:sz="0" w:space="0" w:color="auto"/>
                  </w:divBdr>
                  <w:divsChild>
                    <w:div w:id="493567600">
                      <w:marLeft w:val="0"/>
                      <w:marRight w:val="0"/>
                      <w:marTop w:val="268"/>
                      <w:marBottom w:val="268"/>
                      <w:divBdr>
                        <w:top w:val="none" w:sz="0" w:space="0" w:color="auto"/>
                        <w:left w:val="none" w:sz="0" w:space="0" w:color="auto"/>
                        <w:bottom w:val="none" w:sz="0" w:space="0" w:color="auto"/>
                        <w:right w:val="none" w:sz="0" w:space="0" w:color="auto"/>
                      </w:divBdr>
                    </w:div>
                  </w:divsChild>
                </w:div>
                <w:div w:id="933441456">
                  <w:marLeft w:val="0"/>
                  <w:marRight w:val="0"/>
                  <w:marTop w:val="0"/>
                  <w:marBottom w:val="0"/>
                  <w:divBdr>
                    <w:top w:val="none" w:sz="0" w:space="0" w:color="auto"/>
                    <w:left w:val="none" w:sz="0" w:space="0" w:color="auto"/>
                    <w:bottom w:val="none" w:sz="0" w:space="0" w:color="auto"/>
                    <w:right w:val="none" w:sz="0" w:space="0" w:color="auto"/>
                  </w:divBdr>
                  <w:divsChild>
                    <w:div w:id="2100953303">
                      <w:marLeft w:val="0"/>
                      <w:marRight w:val="0"/>
                      <w:marTop w:val="268"/>
                      <w:marBottom w:val="268"/>
                      <w:divBdr>
                        <w:top w:val="none" w:sz="0" w:space="0" w:color="auto"/>
                        <w:left w:val="none" w:sz="0" w:space="0" w:color="auto"/>
                        <w:bottom w:val="none" w:sz="0" w:space="0" w:color="auto"/>
                        <w:right w:val="none" w:sz="0" w:space="0" w:color="auto"/>
                      </w:divBdr>
                    </w:div>
                  </w:divsChild>
                </w:div>
                <w:div w:id="1841919223">
                  <w:marLeft w:val="0"/>
                  <w:marRight w:val="0"/>
                  <w:marTop w:val="0"/>
                  <w:marBottom w:val="0"/>
                  <w:divBdr>
                    <w:top w:val="none" w:sz="0" w:space="0" w:color="auto"/>
                    <w:left w:val="none" w:sz="0" w:space="0" w:color="auto"/>
                    <w:bottom w:val="none" w:sz="0" w:space="0" w:color="auto"/>
                    <w:right w:val="none" w:sz="0" w:space="0" w:color="auto"/>
                  </w:divBdr>
                  <w:divsChild>
                    <w:div w:id="74666556">
                      <w:marLeft w:val="0"/>
                      <w:marRight w:val="0"/>
                      <w:marTop w:val="268"/>
                      <w:marBottom w:val="268"/>
                      <w:divBdr>
                        <w:top w:val="none" w:sz="0" w:space="0" w:color="auto"/>
                        <w:left w:val="none" w:sz="0" w:space="0" w:color="auto"/>
                        <w:bottom w:val="none" w:sz="0" w:space="0" w:color="auto"/>
                        <w:right w:val="none" w:sz="0" w:space="0" w:color="auto"/>
                      </w:divBdr>
                    </w:div>
                  </w:divsChild>
                </w:div>
                <w:div w:id="116335972">
                  <w:marLeft w:val="0"/>
                  <w:marRight w:val="0"/>
                  <w:marTop w:val="0"/>
                  <w:marBottom w:val="0"/>
                  <w:divBdr>
                    <w:top w:val="none" w:sz="0" w:space="0" w:color="auto"/>
                    <w:left w:val="none" w:sz="0" w:space="0" w:color="auto"/>
                    <w:bottom w:val="none" w:sz="0" w:space="0" w:color="auto"/>
                    <w:right w:val="none" w:sz="0" w:space="0" w:color="auto"/>
                  </w:divBdr>
                  <w:divsChild>
                    <w:div w:id="1233658365">
                      <w:marLeft w:val="0"/>
                      <w:marRight w:val="0"/>
                      <w:marTop w:val="268"/>
                      <w:marBottom w:val="268"/>
                      <w:divBdr>
                        <w:top w:val="none" w:sz="0" w:space="0" w:color="auto"/>
                        <w:left w:val="none" w:sz="0" w:space="0" w:color="auto"/>
                        <w:bottom w:val="none" w:sz="0" w:space="0" w:color="auto"/>
                        <w:right w:val="none" w:sz="0" w:space="0" w:color="auto"/>
                      </w:divBdr>
                    </w:div>
                  </w:divsChild>
                </w:div>
                <w:div w:id="2064596865">
                  <w:marLeft w:val="0"/>
                  <w:marRight w:val="0"/>
                  <w:marTop w:val="0"/>
                  <w:marBottom w:val="0"/>
                  <w:divBdr>
                    <w:top w:val="none" w:sz="0" w:space="0" w:color="auto"/>
                    <w:left w:val="none" w:sz="0" w:space="0" w:color="auto"/>
                    <w:bottom w:val="none" w:sz="0" w:space="0" w:color="auto"/>
                    <w:right w:val="none" w:sz="0" w:space="0" w:color="auto"/>
                  </w:divBdr>
                  <w:divsChild>
                    <w:div w:id="1984112536">
                      <w:marLeft w:val="0"/>
                      <w:marRight w:val="0"/>
                      <w:marTop w:val="268"/>
                      <w:marBottom w:val="268"/>
                      <w:divBdr>
                        <w:top w:val="none" w:sz="0" w:space="0" w:color="auto"/>
                        <w:left w:val="none" w:sz="0" w:space="0" w:color="auto"/>
                        <w:bottom w:val="none" w:sz="0" w:space="0" w:color="auto"/>
                        <w:right w:val="none" w:sz="0" w:space="0" w:color="auto"/>
                      </w:divBdr>
                    </w:div>
                  </w:divsChild>
                </w:div>
                <w:div w:id="1782601383">
                  <w:marLeft w:val="0"/>
                  <w:marRight w:val="0"/>
                  <w:marTop w:val="0"/>
                  <w:marBottom w:val="0"/>
                  <w:divBdr>
                    <w:top w:val="none" w:sz="0" w:space="0" w:color="auto"/>
                    <w:left w:val="none" w:sz="0" w:space="0" w:color="auto"/>
                    <w:bottom w:val="none" w:sz="0" w:space="0" w:color="auto"/>
                    <w:right w:val="none" w:sz="0" w:space="0" w:color="auto"/>
                  </w:divBdr>
                  <w:divsChild>
                    <w:div w:id="1245216242">
                      <w:marLeft w:val="0"/>
                      <w:marRight w:val="0"/>
                      <w:marTop w:val="268"/>
                      <w:marBottom w:val="268"/>
                      <w:divBdr>
                        <w:top w:val="none" w:sz="0" w:space="0" w:color="auto"/>
                        <w:left w:val="none" w:sz="0" w:space="0" w:color="auto"/>
                        <w:bottom w:val="none" w:sz="0" w:space="0" w:color="auto"/>
                        <w:right w:val="none" w:sz="0" w:space="0" w:color="auto"/>
                      </w:divBdr>
                    </w:div>
                  </w:divsChild>
                </w:div>
                <w:div w:id="430930893">
                  <w:marLeft w:val="0"/>
                  <w:marRight w:val="0"/>
                  <w:marTop w:val="0"/>
                  <w:marBottom w:val="0"/>
                  <w:divBdr>
                    <w:top w:val="none" w:sz="0" w:space="0" w:color="auto"/>
                    <w:left w:val="none" w:sz="0" w:space="0" w:color="auto"/>
                    <w:bottom w:val="none" w:sz="0" w:space="0" w:color="auto"/>
                    <w:right w:val="none" w:sz="0" w:space="0" w:color="auto"/>
                  </w:divBdr>
                  <w:divsChild>
                    <w:div w:id="1771048591">
                      <w:marLeft w:val="0"/>
                      <w:marRight w:val="0"/>
                      <w:marTop w:val="268"/>
                      <w:marBottom w:val="268"/>
                      <w:divBdr>
                        <w:top w:val="none" w:sz="0" w:space="0" w:color="auto"/>
                        <w:left w:val="none" w:sz="0" w:space="0" w:color="auto"/>
                        <w:bottom w:val="none" w:sz="0" w:space="0" w:color="auto"/>
                        <w:right w:val="none" w:sz="0" w:space="0" w:color="auto"/>
                      </w:divBdr>
                    </w:div>
                  </w:divsChild>
                </w:div>
                <w:div w:id="1517690512">
                  <w:marLeft w:val="0"/>
                  <w:marRight w:val="0"/>
                  <w:marTop w:val="0"/>
                  <w:marBottom w:val="0"/>
                  <w:divBdr>
                    <w:top w:val="none" w:sz="0" w:space="0" w:color="auto"/>
                    <w:left w:val="none" w:sz="0" w:space="0" w:color="auto"/>
                    <w:bottom w:val="none" w:sz="0" w:space="0" w:color="auto"/>
                    <w:right w:val="none" w:sz="0" w:space="0" w:color="auto"/>
                  </w:divBdr>
                  <w:divsChild>
                    <w:div w:id="42145179">
                      <w:marLeft w:val="0"/>
                      <w:marRight w:val="0"/>
                      <w:marTop w:val="268"/>
                      <w:marBottom w:val="268"/>
                      <w:divBdr>
                        <w:top w:val="none" w:sz="0" w:space="0" w:color="auto"/>
                        <w:left w:val="none" w:sz="0" w:space="0" w:color="auto"/>
                        <w:bottom w:val="none" w:sz="0" w:space="0" w:color="auto"/>
                        <w:right w:val="none" w:sz="0" w:space="0" w:color="auto"/>
                      </w:divBdr>
                    </w:div>
                  </w:divsChild>
                </w:div>
                <w:div w:id="1310011889">
                  <w:marLeft w:val="0"/>
                  <w:marRight w:val="0"/>
                  <w:marTop w:val="0"/>
                  <w:marBottom w:val="0"/>
                  <w:divBdr>
                    <w:top w:val="none" w:sz="0" w:space="0" w:color="auto"/>
                    <w:left w:val="none" w:sz="0" w:space="0" w:color="auto"/>
                    <w:bottom w:val="none" w:sz="0" w:space="0" w:color="auto"/>
                    <w:right w:val="none" w:sz="0" w:space="0" w:color="auto"/>
                  </w:divBdr>
                  <w:divsChild>
                    <w:div w:id="247465833">
                      <w:marLeft w:val="0"/>
                      <w:marRight w:val="0"/>
                      <w:marTop w:val="268"/>
                      <w:marBottom w:val="268"/>
                      <w:divBdr>
                        <w:top w:val="none" w:sz="0" w:space="0" w:color="auto"/>
                        <w:left w:val="none" w:sz="0" w:space="0" w:color="auto"/>
                        <w:bottom w:val="none" w:sz="0" w:space="0" w:color="auto"/>
                        <w:right w:val="none" w:sz="0" w:space="0" w:color="auto"/>
                      </w:divBdr>
                    </w:div>
                  </w:divsChild>
                </w:div>
                <w:div w:id="908273541">
                  <w:marLeft w:val="0"/>
                  <w:marRight w:val="0"/>
                  <w:marTop w:val="0"/>
                  <w:marBottom w:val="0"/>
                  <w:divBdr>
                    <w:top w:val="none" w:sz="0" w:space="0" w:color="auto"/>
                    <w:left w:val="none" w:sz="0" w:space="0" w:color="auto"/>
                    <w:bottom w:val="none" w:sz="0" w:space="0" w:color="auto"/>
                    <w:right w:val="none" w:sz="0" w:space="0" w:color="auto"/>
                  </w:divBdr>
                  <w:divsChild>
                    <w:div w:id="2103867562">
                      <w:marLeft w:val="0"/>
                      <w:marRight w:val="0"/>
                      <w:marTop w:val="268"/>
                      <w:marBottom w:val="268"/>
                      <w:divBdr>
                        <w:top w:val="none" w:sz="0" w:space="0" w:color="auto"/>
                        <w:left w:val="none" w:sz="0" w:space="0" w:color="auto"/>
                        <w:bottom w:val="none" w:sz="0" w:space="0" w:color="auto"/>
                        <w:right w:val="none" w:sz="0" w:space="0" w:color="auto"/>
                      </w:divBdr>
                    </w:div>
                  </w:divsChild>
                </w:div>
              </w:divsChild>
            </w:div>
          </w:divsChild>
        </w:div>
      </w:divsChild>
    </w:div>
    <w:div w:id="1591356549">
      <w:bodyDiv w:val="1"/>
      <w:marLeft w:val="0"/>
      <w:marRight w:val="0"/>
      <w:marTop w:val="0"/>
      <w:marBottom w:val="0"/>
      <w:divBdr>
        <w:top w:val="none" w:sz="0" w:space="0" w:color="auto"/>
        <w:left w:val="none" w:sz="0" w:space="0" w:color="auto"/>
        <w:bottom w:val="none" w:sz="0" w:space="0" w:color="auto"/>
        <w:right w:val="none" w:sz="0" w:space="0" w:color="auto"/>
      </w:divBdr>
    </w:div>
    <w:div w:id="1608079329">
      <w:bodyDiv w:val="1"/>
      <w:marLeft w:val="0"/>
      <w:marRight w:val="0"/>
      <w:marTop w:val="0"/>
      <w:marBottom w:val="0"/>
      <w:divBdr>
        <w:top w:val="none" w:sz="0" w:space="0" w:color="auto"/>
        <w:left w:val="none" w:sz="0" w:space="0" w:color="auto"/>
        <w:bottom w:val="none" w:sz="0" w:space="0" w:color="auto"/>
        <w:right w:val="none" w:sz="0" w:space="0" w:color="auto"/>
      </w:divBdr>
      <w:divsChild>
        <w:div w:id="644162479">
          <w:marLeft w:val="0"/>
          <w:marRight w:val="0"/>
          <w:marTop w:val="0"/>
          <w:marBottom w:val="0"/>
          <w:divBdr>
            <w:top w:val="none" w:sz="0" w:space="0" w:color="auto"/>
            <w:left w:val="none" w:sz="0" w:space="0" w:color="auto"/>
            <w:bottom w:val="none" w:sz="0" w:space="0" w:color="auto"/>
            <w:right w:val="none" w:sz="0" w:space="0" w:color="auto"/>
          </w:divBdr>
        </w:div>
        <w:div w:id="2126000140">
          <w:marLeft w:val="0"/>
          <w:marRight w:val="0"/>
          <w:marTop w:val="0"/>
          <w:marBottom w:val="0"/>
          <w:divBdr>
            <w:top w:val="none" w:sz="0" w:space="0" w:color="auto"/>
            <w:left w:val="none" w:sz="0" w:space="0" w:color="auto"/>
            <w:bottom w:val="none" w:sz="0" w:space="0" w:color="auto"/>
            <w:right w:val="none" w:sz="0" w:space="0" w:color="auto"/>
          </w:divBdr>
        </w:div>
      </w:divsChild>
    </w:div>
    <w:div w:id="1620795078">
      <w:bodyDiv w:val="1"/>
      <w:marLeft w:val="0"/>
      <w:marRight w:val="0"/>
      <w:marTop w:val="0"/>
      <w:marBottom w:val="0"/>
      <w:divBdr>
        <w:top w:val="none" w:sz="0" w:space="0" w:color="auto"/>
        <w:left w:val="none" w:sz="0" w:space="0" w:color="auto"/>
        <w:bottom w:val="none" w:sz="0" w:space="0" w:color="auto"/>
        <w:right w:val="none" w:sz="0" w:space="0" w:color="auto"/>
      </w:divBdr>
    </w:div>
    <w:div w:id="1665891141">
      <w:bodyDiv w:val="1"/>
      <w:marLeft w:val="0"/>
      <w:marRight w:val="0"/>
      <w:marTop w:val="0"/>
      <w:marBottom w:val="0"/>
      <w:divBdr>
        <w:top w:val="none" w:sz="0" w:space="0" w:color="auto"/>
        <w:left w:val="none" w:sz="0" w:space="0" w:color="auto"/>
        <w:bottom w:val="none" w:sz="0" w:space="0" w:color="auto"/>
        <w:right w:val="none" w:sz="0" w:space="0" w:color="auto"/>
      </w:divBdr>
    </w:div>
    <w:div w:id="1763836595">
      <w:bodyDiv w:val="1"/>
      <w:marLeft w:val="0"/>
      <w:marRight w:val="0"/>
      <w:marTop w:val="0"/>
      <w:marBottom w:val="0"/>
      <w:divBdr>
        <w:top w:val="none" w:sz="0" w:space="0" w:color="auto"/>
        <w:left w:val="none" w:sz="0" w:space="0" w:color="auto"/>
        <w:bottom w:val="none" w:sz="0" w:space="0" w:color="auto"/>
        <w:right w:val="none" w:sz="0" w:space="0" w:color="auto"/>
      </w:divBdr>
    </w:div>
    <w:div w:id="1864705055">
      <w:bodyDiv w:val="1"/>
      <w:marLeft w:val="0"/>
      <w:marRight w:val="0"/>
      <w:marTop w:val="0"/>
      <w:marBottom w:val="0"/>
      <w:divBdr>
        <w:top w:val="none" w:sz="0" w:space="0" w:color="auto"/>
        <w:left w:val="none" w:sz="0" w:space="0" w:color="auto"/>
        <w:bottom w:val="none" w:sz="0" w:space="0" w:color="auto"/>
        <w:right w:val="none" w:sz="0" w:space="0" w:color="auto"/>
      </w:divBdr>
    </w:div>
    <w:div w:id="1920553321">
      <w:bodyDiv w:val="1"/>
      <w:marLeft w:val="0"/>
      <w:marRight w:val="0"/>
      <w:marTop w:val="0"/>
      <w:marBottom w:val="0"/>
      <w:divBdr>
        <w:top w:val="none" w:sz="0" w:space="0" w:color="auto"/>
        <w:left w:val="none" w:sz="0" w:space="0" w:color="auto"/>
        <w:bottom w:val="none" w:sz="0" w:space="0" w:color="auto"/>
        <w:right w:val="none" w:sz="0" w:space="0" w:color="auto"/>
      </w:divBdr>
    </w:div>
    <w:div w:id="1994410274">
      <w:bodyDiv w:val="1"/>
      <w:marLeft w:val="0"/>
      <w:marRight w:val="0"/>
      <w:marTop w:val="0"/>
      <w:marBottom w:val="0"/>
      <w:divBdr>
        <w:top w:val="none" w:sz="0" w:space="0" w:color="auto"/>
        <w:left w:val="none" w:sz="0" w:space="0" w:color="auto"/>
        <w:bottom w:val="none" w:sz="0" w:space="0" w:color="auto"/>
        <w:right w:val="none" w:sz="0" w:space="0" w:color="auto"/>
      </w:divBdr>
      <w:divsChild>
        <w:div w:id="1234851082">
          <w:marLeft w:val="0"/>
          <w:marRight w:val="0"/>
          <w:marTop w:val="268"/>
          <w:marBottom w:val="2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yperlink" Target="http://ivo.garant.ru/" TargetMode="External"/><Relationship Id="rId18" Type="http://schemas.openxmlformats.org/officeDocument/2006/relationships/hyperlink" Target="consultantplus://offline/ref=9973AF9809BF6FD7C6FA1DCB1E3BFC325EA02465D1D1187C48E7D1D092ZBnB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vo.garant.ru/" TargetMode="External"/><Relationship Id="rId7" Type="http://schemas.openxmlformats.org/officeDocument/2006/relationships/endnotes" Target="endnotes.xml"/><Relationship Id="rId12" Type="http://schemas.openxmlformats.org/officeDocument/2006/relationships/hyperlink" Target="http://ivo.garant.ru/" TargetMode="External"/><Relationship Id="rId17" Type="http://schemas.openxmlformats.org/officeDocument/2006/relationships/hyperlink" Target="consultantplus://offline/main?base=LAW;n=62089;fld=134;dst=1006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main?base=LAW;n=62089;fld=134;dst=100615" TargetMode="External"/><Relationship Id="rId20" Type="http://schemas.openxmlformats.org/officeDocument/2006/relationships/hyperlink" Target="http://base.garant.ru/71687404/8777f31dbfed352532c34f91f2a1b7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consultantplus://offline/main?base=LAW;n=62089;fld=134;dst=100487" TargetMode="External"/><Relationship Id="rId23"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openxmlformats.org/officeDocument/2006/relationships/hyperlink" Target="http://base.garant.ru/71687404/8777f31dbfed352532c34f91f2a1b704/" TargetMode="External"/><Relationship Id="rId4" Type="http://schemas.openxmlformats.org/officeDocument/2006/relationships/settings" Target="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2120-18A1-4A7D-B3C7-3DE1942E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7220</Words>
  <Characters>41159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Пользователь Windows</cp:lastModifiedBy>
  <cp:revision>10</cp:revision>
  <dcterms:created xsi:type="dcterms:W3CDTF">2018-11-21T09:02:00Z</dcterms:created>
  <dcterms:modified xsi:type="dcterms:W3CDTF">2018-12-28T04:51:00Z</dcterms:modified>
</cp:coreProperties>
</file>